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53B" w:rsidRPr="00B92869" w:rsidRDefault="0058453B" w:rsidP="006B5F1D">
      <w:pPr>
        <w:autoSpaceDE w:val="0"/>
        <w:autoSpaceDN w:val="0"/>
        <w:adjustRightInd w:val="0"/>
        <w:spacing w:after="0" w:line="240" w:lineRule="auto"/>
        <w:jc w:val="both"/>
        <w:rPr>
          <w:rFonts w:ascii="Arial" w:hAnsi="Arial" w:cs="Arial"/>
          <w:b/>
          <w:color w:val="000000"/>
        </w:rPr>
      </w:pPr>
    </w:p>
    <w:p w:rsidR="00A11FC2" w:rsidRPr="00B92869" w:rsidRDefault="00A11FC2" w:rsidP="006B5F1D">
      <w:pPr>
        <w:autoSpaceDE w:val="0"/>
        <w:autoSpaceDN w:val="0"/>
        <w:adjustRightInd w:val="0"/>
        <w:spacing w:after="0" w:line="240" w:lineRule="auto"/>
        <w:jc w:val="both"/>
        <w:rPr>
          <w:rFonts w:ascii="Arial" w:hAnsi="Arial" w:cs="Arial"/>
          <w:b/>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229"/>
      </w:tblGrid>
      <w:tr w:rsidR="00A11FC2" w:rsidRPr="00B92869" w:rsidTr="001B1761">
        <w:trPr>
          <w:cantSplit/>
          <w:trHeight w:val="296"/>
        </w:trPr>
        <w:tc>
          <w:tcPr>
            <w:tcW w:w="1843" w:type="dxa"/>
            <w:shd w:val="pct10" w:color="000000" w:fill="FFFFFF"/>
            <w:vAlign w:val="center"/>
          </w:tcPr>
          <w:p w:rsidR="00A11FC2" w:rsidRPr="00B92869" w:rsidRDefault="00A11FC2" w:rsidP="006B5F1D">
            <w:pPr>
              <w:jc w:val="both"/>
              <w:rPr>
                <w:rFonts w:ascii="Arial" w:hAnsi="Arial" w:cs="Arial"/>
                <w:b/>
              </w:rPr>
            </w:pPr>
            <w:r w:rsidRPr="00B92869">
              <w:rPr>
                <w:rFonts w:ascii="Arial" w:hAnsi="Arial" w:cs="Arial"/>
                <w:b/>
              </w:rPr>
              <w:t>VERSIÓN</w:t>
            </w:r>
          </w:p>
        </w:tc>
        <w:tc>
          <w:tcPr>
            <w:tcW w:w="7229" w:type="dxa"/>
            <w:shd w:val="pct10" w:color="000000" w:fill="FFFFFF"/>
            <w:vAlign w:val="center"/>
          </w:tcPr>
          <w:p w:rsidR="00A11FC2" w:rsidRPr="00B92869" w:rsidRDefault="00A11FC2" w:rsidP="006B5F1D">
            <w:pPr>
              <w:jc w:val="both"/>
              <w:rPr>
                <w:rFonts w:ascii="Arial" w:hAnsi="Arial" w:cs="Arial"/>
                <w:b/>
                <w:lang w:val="es-MX"/>
              </w:rPr>
            </w:pPr>
            <w:r w:rsidRPr="00B92869">
              <w:rPr>
                <w:rFonts w:ascii="Arial" w:hAnsi="Arial" w:cs="Arial"/>
                <w:b/>
                <w:lang w:val="es-MX"/>
              </w:rPr>
              <w:t>Justificación de la Modificación</w:t>
            </w:r>
          </w:p>
        </w:tc>
      </w:tr>
      <w:tr w:rsidR="00A11FC2" w:rsidRPr="00B92869" w:rsidTr="006B54E0">
        <w:trPr>
          <w:cantSplit/>
          <w:trHeight w:val="408"/>
        </w:trPr>
        <w:tc>
          <w:tcPr>
            <w:tcW w:w="1843" w:type="dxa"/>
            <w:vAlign w:val="center"/>
          </w:tcPr>
          <w:p w:rsidR="00A11FC2" w:rsidRPr="00B92869" w:rsidRDefault="005366D5" w:rsidP="006B5F1D">
            <w:pPr>
              <w:jc w:val="both"/>
              <w:rPr>
                <w:rFonts w:ascii="Arial" w:hAnsi="Arial" w:cs="Arial"/>
                <w:lang w:val="es-MX"/>
              </w:rPr>
            </w:pPr>
            <w:r>
              <w:rPr>
                <w:rFonts w:ascii="Arial" w:hAnsi="Arial" w:cs="Arial"/>
                <w:lang w:val="es-MX"/>
              </w:rPr>
              <w:t xml:space="preserve">          0</w:t>
            </w:r>
          </w:p>
        </w:tc>
        <w:tc>
          <w:tcPr>
            <w:tcW w:w="7229" w:type="dxa"/>
            <w:vAlign w:val="center"/>
          </w:tcPr>
          <w:p w:rsidR="004E1FC4" w:rsidRPr="002A1EA5" w:rsidRDefault="002A1EA5" w:rsidP="006B5F1D">
            <w:pPr>
              <w:spacing w:after="0"/>
              <w:jc w:val="both"/>
              <w:rPr>
                <w:rFonts w:ascii="Arial" w:hAnsi="Arial" w:cs="Arial"/>
                <w:b/>
                <w:lang w:val="es-MX"/>
              </w:rPr>
            </w:pPr>
            <w:r w:rsidRPr="002A1EA5">
              <w:rPr>
                <w:rFonts w:ascii="Arial" w:hAnsi="Arial" w:cs="Arial"/>
                <w:b/>
                <w:lang w:val="es-MX"/>
              </w:rPr>
              <w:t xml:space="preserve">15 de </w:t>
            </w:r>
            <w:r w:rsidR="00B61A66" w:rsidRPr="002A1EA5">
              <w:rPr>
                <w:rFonts w:ascii="Arial" w:hAnsi="Arial" w:cs="Arial"/>
                <w:b/>
                <w:lang w:val="es-MX"/>
              </w:rPr>
              <w:t>febrero</w:t>
            </w:r>
            <w:r w:rsidRPr="002A1EA5">
              <w:rPr>
                <w:rFonts w:ascii="Arial" w:hAnsi="Arial" w:cs="Arial"/>
                <w:b/>
                <w:lang w:val="es-MX"/>
              </w:rPr>
              <w:t xml:space="preserve"> de 2018.</w:t>
            </w:r>
          </w:p>
          <w:p w:rsidR="00A11FC2" w:rsidRPr="00B92869" w:rsidRDefault="005366D5" w:rsidP="006B5F1D">
            <w:pPr>
              <w:spacing w:after="0"/>
              <w:jc w:val="both"/>
              <w:rPr>
                <w:rFonts w:ascii="Arial" w:hAnsi="Arial" w:cs="Arial"/>
                <w:lang w:val="es-MX"/>
              </w:rPr>
            </w:pPr>
            <w:r>
              <w:rPr>
                <w:rFonts w:ascii="Arial" w:hAnsi="Arial" w:cs="Arial"/>
                <w:lang w:val="es-MX"/>
              </w:rPr>
              <w:t>Lanzamiento</w:t>
            </w:r>
          </w:p>
        </w:tc>
      </w:tr>
    </w:tbl>
    <w:p w:rsidR="00A11FC2" w:rsidRPr="00B92869" w:rsidRDefault="00A11FC2" w:rsidP="006B5F1D">
      <w:pPr>
        <w:autoSpaceDE w:val="0"/>
        <w:autoSpaceDN w:val="0"/>
        <w:adjustRightInd w:val="0"/>
        <w:spacing w:after="0" w:line="240" w:lineRule="auto"/>
        <w:jc w:val="both"/>
        <w:rPr>
          <w:rFonts w:ascii="Arial" w:hAnsi="Arial" w:cs="Arial"/>
          <w:b/>
          <w:color w:val="00000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8"/>
        <w:gridCol w:w="2732"/>
        <w:gridCol w:w="851"/>
        <w:gridCol w:w="927"/>
        <w:gridCol w:w="1197"/>
        <w:gridCol w:w="2979"/>
      </w:tblGrid>
      <w:tr w:rsidR="00A11FC2" w:rsidRPr="00B92869" w:rsidTr="001B1761">
        <w:trPr>
          <w:cantSplit/>
        </w:trPr>
        <w:tc>
          <w:tcPr>
            <w:tcW w:w="3260" w:type="dxa"/>
            <w:gridSpan w:val="2"/>
            <w:shd w:val="pct10" w:color="000000" w:fill="FFFFFF"/>
          </w:tcPr>
          <w:p w:rsidR="00A11FC2" w:rsidRPr="00B92869" w:rsidRDefault="00A11FC2" w:rsidP="006B5F1D">
            <w:pPr>
              <w:spacing w:after="0" w:line="240" w:lineRule="auto"/>
              <w:jc w:val="both"/>
              <w:rPr>
                <w:rFonts w:ascii="Arial" w:eastAsia="Times New Roman" w:hAnsi="Arial" w:cs="Arial"/>
                <w:b/>
                <w:lang w:val="es-MX" w:eastAsia="es-ES"/>
              </w:rPr>
            </w:pPr>
            <w:r w:rsidRPr="00B92869">
              <w:rPr>
                <w:rFonts w:ascii="Arial" w:eastAsia="Times New Roman" w:hAnsi="Arial" w:cs="Arial"/>
                <w:b/>
                <w:lang w:val="es-MX" w:eastAsia="es-ES"/>
              </w:rPr>
              <w:t>ELABORÓ</w:t>
            </w:r>
          </w:p>
        </w:tc>
        <w:tc>
          <w:tcPr>
            <w:tcW w:w="2975" w:type="dxa"/>
            <w:gridSpan w:val="3"/>
            <w:shd w:val="pct10" w:color="000000" w:fill="FFFFFF"/>
          </w:tcPr>
          <w:p w:rsidR="00A11FC2" w:rsidRPr="00B92869" w:rsidRDefault="00A11FC2" w:rsidP="006B5F1D">
            <w:pPr>
              <w:spacing w:after="0" w:line="240" w:lineRule="auto"/>
              <w:jc w:val="both"/>
              <w:rPr>
                <w:rFonts w:ascii="Arial" w:eastAsia="Times New Roman" w:hAnsi="Arial" w:cs="Arial"/>
                <w:b/>
                <w:lang w:val="es-MX" w:eastAsia="es-ES"/>
              </w:rPr>
            </w:pPr>
            <w:r w:rsidRPr="00B92869">
              <w:rPr>
                <w:rFonts w:ascii="Arial" w:eastAsia="Times New Roman" w:hAnsi="Arial" w:cs="Arial"/>
                <w:b/>
                <w:lang w:val="es-MX" w:eastAsia="es-ES"/>
              </w:rPr>
              <w:t>REVISÓ</w:t>
            </w:r>
          </w:p>
        </w:tc>
        <w:tc>
          <w:tcPr>
            <w:tcW w:w="2979" w:type="dxa"/>
            <w:shd w:val="pct10" w:color="000000" w:fill="FFFFFF"/>
          </w:tcPr>
          <w:p w:rsidR="00A11FC2" w:rsidRPr="00B92869" w:rsidRDefault="00A11FC2" w:rsidP="006B5F1D">
            <w:pPr>
              <w:spacing w:after="0" w:line="240" w:lineRule="auto"/>
              <w:jc w:val="both"/>
              <w:rPr>
                <w:rFonts w:ascii="Arial" w:eastAsia="Times New Roman" w:hAnsi="Arial" w:cs="Arial"/>
                <w:b/>
                <w:lang w:val="es-MX" w:eastAsia="es-ES"/>
              </w:rPr>
            </w:pPr>
            <w:r w:rsidRPr="00B92869">
              <w:rPr>
                <w:rFonts w:ascii="Arial" w:eastAsia="Times New Roman" w:hAnsi="Arial" w:cs="Arial"/>
                <w:b/>
                <w:lang w:val="es-MX" w:eastAsia="es-ES"/>
              </w:rPr>
              <w:t>APROBÓ</w:t>
            </w:r>
          </w:p>
        </w:tc>
      </w:tr>
      <w:tr w:rsidR="00A11FC2" w:rsidRPr="00B92869" w:rsidTr="001B1761">
        <w:trPr>
          <w:cantSplit/>
        </w:trPr>
        <w:tc>
          <w:tcPr>
            <w:tcW w:w="3260" w:type="dxa"/>
            <w:gridSpan w:val="2"/>
            <w:vAlign w:val="center"/>
          </w:tcPr>
          <w:p w:rsidR="00A11FC2" w:rsidRPr="002A1EA5" w:rsidRDefault="00A11FC2" w:rsidP="005366D5">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Nombre:</w:t>
            </w:r>
            <w:r w:rsidR="00B61A66">
              <w:rPr>
                <w:rFonts w:ascii="Arial" w:eastAsia="Times New Roman" w:hAnsi="Arial" w:cs="Arial"/>
                <w:b/>
                <w:sz w:val="20"/>
                <w:szCs w:val="20"/>
                <w:lang w:val="es-MX" w:eastAsia="es-ES"/>
              </w:rPr>
              <w:t xml:space="preserve"> </w:t>
            </w:r>
            <w:r w:rsidRPr="002A1EA5">
              <w:rPr>
                <w:rFonts w:ascii="Arial" w:eastAsia="Times New Roman" w:hAnsi="Arial" w:cs="Arial"/>
                <w:sz w:val="20"/>
                <w:szCs w:val="20"/>
                <w:lang w:val="es-MX" w:eastAsia="es-ES"/>
              </w:rPr>
              <w:t xml:space="preserve">Omar Emilio Barragán A.  </w:t>
            </w:r>
          </w:p>
        </w:tc>
        <w:tc>
          <w:tcPr>
            <w:tcW w:w="2975" w:type="dxa"/>
            <w:gridSpan w:val="3"/>
            <w:vAlign w:val="center"/>
          </w:tcPr>
          <w:p w:rsidR="00A11FC2" w:rsidRPr="002A1EA5" w:rsidRDefault="00A11FC2" w:rsidP="005366D5">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 xml:space="preserve">Nombre: </w:t>
            </w:r>
            <w:r w:rsidRPr="002A1EA5">
              <w:rPr>
                <w:rFonts w:ascii="Arial" w:eastAsia="Times New Roman" w:hAnsi="Arial" w:cs="Arial"/>
                <w:sz w:val="20"/>
                <w:szCs w:val="20"/>
                <w:lang w:val="es-MX" w:eastAsia="es-ES"/>
              </w:rPr>
              <w:t xml:space="preserve">Xiomara </w:t>
            </w:r>
            <w:r w:rsidR="0081005E" w:rsidRPr="002A1EA5">
              <w:rPr>
                <w:rFonts w:ascii="Arial" w:eastAsia="Times New Roman" w:hAnsi="Arial" w:cs="Arial"/>
                <w:sz w:val="20"/>
                <w:szCs w:val="20"/>
                <w:lang w:val="es-MX" w:eastAsia="es-ES"/>
              </w:rPr>
              <w:t>González</w:t>
            </w:r>
          </w:p>
        </w:tc>
        <w:tc>
          <w:tcPr>
            <w:tcW w:w="2979" w:type="dxa"/>
            <w:vAlign w:val="center"/>
          </w:tcPr>
          <w:p w:rsidR="00A11FC2" w:rsidRPr="002A1EA5" w:rsidRDefault="00A11FC2" w:rsidP="006B5F1D">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Nombre:</w:t>
            </w:r>
            <w:r w:rsidRPr="002A1EA5">
              <w:rPr>
                <w:rFonts w:ascii="Arial" w:eastAsia="Times New Roman" w:hAnsi="Arial" w:cs="Arial"/>
                <w:sz w:val="20"/>
                <w:szCs w:val="20"/>
                <w:lang w:val="es-MX" w:eastAsia="es-ES"/>
              </w:rPr>
              <w:t xml:space="preserve"> Carlos Rogelio Bolívar Cepeda</w:t>
            </w:r>
          </w:p>
        </w:tc>
      </w:tr>
      <w:tr w:rsidR="00A11FC2" w:rsidRPr="00B92869" w:rsidTr="001B1761">
        <w:trPr>
          <w:cantSplit/>
        </w:trPr>
        <w:tc>
          <w:tcPr>
            <w:tcW w:w="3260" w:type="dxa"/>
            <w:gridSpan w:val="2"/>
            <w:vAlign w:val="center"/>
          </w:tcPr>
          <w:p w:rsidR="00A11FC2" w:rsidRPr="002A1EA5" w:rsidRDefault="00A11FC2" w:rsidP="006B5F1D">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Cargo:</w:t>
            </w:r>
            <w:r w:rsidRPr="002A1EA5">
              <w:rPr>
                <w:rFonts w:ascii="Arial" w:eastAsia="Times New Roman" w:hAnsi="Arial" w:cs="Arial"/>
                <w:sz w:val="20"/>
                <w:szCs w:val="20"/>
                <w:lang w:val="es-MX" w:eastAsia="es-ES"/>
              </w:rPr>
              <w:t xml:space="preserve"> Profesional I Gestión Documental / Profesional I Gestión Documental</w:t>
            </w:r>
          </w:p>
        </w:tc>
        <w:tc>
          <w:tcPr>
            <w:tcW w:w="2975" w:type="dxa"/>
            <w:gridSpan w:val="3"/>
            <w:vAlign w:val="center"/>
          </w:tcPr>
          <w:p w:rsidR="00A11FC2" w:rsidRPr="002A1EA5" w:rsidRDefault="00A11FC2" w:rsidP="006B5F1D">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Cargo:</w:t>
            </w:r>
            <w:r w:rsidRPr="002A1EA5">
              <w:rPr>
                <w:rFonts w:ascii="Arial" w:eastAsia="Times New Roman" w:hAnsi="Arial" w:cs="Arial"/>
                <w:sz w:val="20"/>
                <w:szCs w:val="20"/>
                <w:lang w:val="es-MX" w:eastAsia="es-ES"/>
              </w:rPr>
              <w:t xml:space="preserve"> Directora Desarrollo Institucional</w:t>
            </w:r>
          </w:p>
        </w:tc>
        <w:tc>
          <w:tcPr>
            <w:tcW w:w="2979" w:type="dxa"/>
            <w:vAlign w:val="center"/>
          </w:tcPr>
          <w:p w:rsidR="00A11FC2" w:rsidRPr="002A1EA5" w:rsidRDefault="00A11FC2" w:rsidP="006B5F1D">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Cargo:</w:t>
            </w:r>
            <w:r w:rsidRPr="002A1EA5">
              <w:rPr>
                <w:rFonts w:ascii="Arial" w:eastAsia="Times New Roman" w:hAnsi="Arial" w:cs="Arial"/>
                <w:sz w:val="20"/>
                <w:szCs w:val="20"/>
                <w:lang w:val="es-MX" w:eastAsia="es-ES"/>
              </w:rPr>
              <w:t xml:space="preserve"> Presidente Ejecutivo</w:t>
            </w:r>
          </w:p>
        </w:tc>
      </w:tr>
      <w:tr w:rsidR="00A11FC2" w:rsidRPr="00B92869" w:rsidTr="001B1761">
        <w:trPr>
          <w:cantSplit/>
        </w:trPr>
        <w:tc>
          <w:tcPr>
            <w:tcW w:w="3260" w:type="dxa"/>
            <w:gridSpan w:val="2"/>
            <w:vAlign w:val="center"/>
          </w:tcPr>
          <w:p w:rsidR="00A11FC2" w:rsidRPr="002A1EA5" w:rsidRDefault="00A11FC2" w:rsidP="006B5F1D">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Fecha:</w:t>
            </w:r>
            <w:r w:rsidRPr="002A1EA5">
              <w:rPr>
                <w:rFonts w:ascii="Arial" w:eastAsia="Times New Roman" w:hAnsi="Arial" w:cs="Arial"/>
                <w:sz w:val="20"/>
                <w:szCs w:val="20"/>
                <w:lang w:val="es-MX" w:eastAsia="es-ES"/>
              </w:rPr>
              <w:t xml:space="preserve"> </w:t>
            </w:r>
            <w:r w:rsidR="006B54E0" w:rsidRPr="002A1EA5">
              <w:rPr>
                <w:rFonts w:ascii="Arial" w:eastAsia="Times New Roman" w:hAnsi="Arial" w:cs="Arial"/>
                <w:sz w:val="20"/>
                <w:szCs w:val="20"/>
                <w:lang w:val="es-MX" w:eastAsia="es-ES"/>
              </w:rPr>
              <w:t>15 de febrero de 2018</w:t>
            </w:r>
          </w:p>
          <w:p w:rsidR="00A11FC2" w:rsidRPr="002A1EA5" w:rsidRDefault="00A11FC2" w:rsidP="006B5F1D">
            <w:pPr>
              <w:spacing w:after="0" w:line="240" w:lineRule="auto"/>
              <w:jc w:val="both"/>
              <w:rPr>
                <w:rFonts w:ascii="Arial" w:eastAsia="Times New Roman" w:hAnsi="Arial" w:cs="Arial"/>
                <w:sz w:val="20"/>
                <w:szCs w:val="20"/>
                <w:lang w:val="es-MX" w:eastAsia="es-ES"/>
              </w:rPr>
            </w:pPr>
          </w:p>
        </w:tc>
        <w:tc>
          <w:tcPr>
            <w:tcW w:w="2975" w:type="dxa"/>
            <w:gridSpan w:val="3"/>
            <w:vAlign w:val="center"/>
          </w:tcPr>
          <w:p w:rsidR="00A11FC2" w:rsidRPr="002A1EA5" w:rsidRDefault="00A11FC2" w:rsidP="006B5F1D">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Fecha:</w:t>
            </w:r>
            <w:r w:rsidRPr="002A1EA5">
              <w:rPr>
                <w:rFonts w:ascii="Arial" w:eastAsia="Times New Roman" w:hAnsi="Arial" w:cs="Arial"/>
                <w:sz w:val="20"/>
                <w:szCs w:val="20"/>
                <w:lang w:val="es-MX" w:eastAsia="es-ES"/>
              </w:rPr>
              <w:t xml:space="preserve"> </w:t>
            </w:r>
            <w:r w:rsidR="006B54E0" w:rsidRPr="002A1EA5">
              <w:rPr>
                <w:rFonts w:ascii="Arial" w:eastAsia="Times New Roman" w:hAnsi="Arial" w:cs="Arial"/>
                <w:sz w:val="20"/>
                <w:szCs w:val="20"/>
                <w:lang w:val="es-MX" w:eastAsia="es-ES"/>
              </w:rPr>
              <w:t>15 de febrero de 2018</w:t>
            </w:r>
            <w:r w:rsidRPr="002A1EA5">
              <w:rPr>
                <w:rFonts w:ascii="Arial" w:eastAsia="Times New Roman" w:hAnsi="Arial" w:cs="Arial"/>
                <w:sz w:val="20"/>
                <w:szCs w:val="20"/>
                <w:lang w:val="es-MX" w:eastAsia="es-ES"/>
              </w:rPr>
              <w:t xml:space="preserve"> </w:t>
            </w:r>
          </w:p>
        </w:tc>
        <w:tc>
          <w:tcPr>
            <w:tcW w:w="2979" w:type="dxa"/>
            <w:vAlign w:val="center"/>
          </w:tcPr>
          <w:p w:rsidR="00A11FC2" w:rsidRPr="002A1EA5" w:rsidRDefault="00A11FC2" w:rsidP="006B5F1D">
            <w:pPr>
              <w:spacing w:after="0" w:line="240" w:lineRule="auto"/>
              <w:jc w:val="both"/>
              <w:rPr>
                <w:rFonts w:ascii="Arial" w:eastAsia="Times New Roman" w:hAnsi="Arial" w:cs="Arial"/>
                <w:sz w:val="20"/>
                <w:szCs w:val="20"/>
                <w:lang w:val="es-MX" w:eastAsia="es-ES"/>
              </w:rPr>
            </w:pPr>
            <w:r w:rsidRPr="002A1EA5">
              <w:rPr>
                <w:rFonts w:ascii="Arial" w:eastAsia="Times New Roman" w:hAnsi="Arial" w:cs="Arial"/>
                <w:b/>
                <w:sz w:val="20"/>
                <w:szCs w:val="20"/>
                <w:lang w:val="es-MX" w:eastAsia="es-ES"/>
              </w:rPr>
              <w:t>Fecha</w:t>
            </w:r>
            <w:r w:rsidRPr="002A1EA5">
              <w:rPr>
                <w:rFonts w:ascii="Arial" w:eastAsia="Times New Roman" w:hAnsi="Arial" w:cs="Arial"/>
                <w:sz w:val="20"/>
                <w:szCs w:val="20"/>
                <w:lang w:val="es-MX" w:eastAsia="es-ES"/>
              </w:rPr>
              <w:t xml:space="preserve">: </w:t>
            </w:r>
            <w:r w:rsidR="006B54E0" w:rsidRPr="002A1EA5">
              <w:rPr>
                <w:rFonts w:ascii="Arial" w:eastAsia="Times New Roman" w:hAnsi="Arial" w:cs="Arial"/>
                <w:sz w:val="20"/>
                <w:szCs w:val="20"/>
                <w:lang w:val="es-MX" w:eastAsia="es-ES"/>
              </w:rPr>
              <w:t>15 de febrero de 2018</w:t>
            </w:r>
          </w:p>
        </w:tc>
      </w:tr>
      <w:tr w:rsidR="00A11FC2" w:rsidRPr="00B92869" w:rsidTr="001B1761">
        <w:tblPrEx>
          <w:tblLook w:val="0000" w:firstRow="0" w:lastRow="0" w:firstColumn="0" w:lastColumn="0" w:noHBand="0" w:noVBand="0"/>
        </w:tblPrEx>
        <w:trPr>
          <w:cantSplit/>
          <w:trHeight w:val="208"/>
        </w:trPr>
        <w:tc>
          <w:tcPr>
            <w:tcW w:w="9214" w:type="dxa"/>
            <w:gridSpan w:val="6"/>
            <w:shd w:val="clear" w:color="auto" w:fill="E0E0E0"/>
            <w:vAlign w:val="center"/>
          </w:tcPr>
          <w:p w:rsidR="00A11FC2" w:rsidRPr="00B92869" w:rsidRDefault="00B92869" w:rsidP="002A1EA5">
            <w:pPr>
              <w:pStyle w:val="Sinespaciado"/>
              <w:jc w:val="center"/>
              <w:rPr>
                <w:rFonts w:ascii="Arial" w:hAnsi="Arial" w:cs="Arial"/>
                <w:b/>
                <w:lang w:eastAsia="es-ES"/>
              </w:rPr>
            </w:pPr>
            <w:r w:rsidRPr="00B92869">
              <w:rPr>
                <w:rFonts w:ascii="Arial" w:hAnsi="Arial" w:cs="Arial"/>
                <w:b/>
                <w:lang w:eastAsia="es-ES"/>
              </w:rPr>
              <w:t>LISTA DE DISTRIBUCIÓN</w:t>
            </w:r>
          </w:p>
        </w:tc>
      </w:tr>
      <w:tr w:rsidR="00A11FC2" w:rsidRPr="00B92869" w:rsidTr="001B1761">
        <w:tblPrEx>
          <w:tblLook w:val="0000" w:firstRow="0" w:lastRow="0" w:firstColumn="0" w:lastColumn="0" w:noHBand="0" w:noVBand="0"/>
        </w:tblPrEx>
        <w:trPr>
          <w:cantSplit/>
          <w:trHeight w:val="219"/>
        </w:trPr>
        <w:tc>
          <w:tcPr>
            <w:tcW w:w="528" w:type="dxa"/>
            <w:shd w:val="clear" w:color="auto" w:fill="E0E0E0"/>
            <w:vAlign w:val="center"/>
          </w:tcPr>
          <w:p w:rsidR="00A11FC2" w:rsidRPr="00B92869" w:rsidRDefault="0081005E" w:rsidP="006B5F1D">
            <w:pPr>
              <w:pStyle w:val="Sinespaciado"/>
              <w:jc w:val="both"/>
              <w:rPr>
                <w:rFonts w:ascii="Arial" w:hAnsi="Arial" w:cs="Arial"/>
                <w:b/>
                <w:lang w:val="es-MX" w:eastAsia="es-ES"/>
              </w:rPr>
            </w:pPr>
            <w:r>
              <w:rPr>
                <w:rFonts w:ascii="Arial" w:hAnsi="Arial" w:cs="Arial"/>
                <w:b/>
                <w:lang w:val="es-MX" w:eastAsia="es-ES"/>
              </w:rPr>
              <w:t>No</w:t>
            </w:r>
            <w:r w:rsidR="00B92869" w:rsidRPr="00B92869">
              <w:rPr>
                <w:rFonts w:ascii="Arial" w:hAnsi="Arial" w:cs="Arial"/>
                <w:b/>
                <w:lang w:val="es-MX" w:eastAsia="es-ES"/>
              </w:rPr>
              <w:t>.</w:t>
            </w:r>
          </w:p>
        </w:tc>
        <w:tc>
          <w:tcPr>
            <w:tcW w:w="3583" w:type="dxa"/>
            <w:gridSpan w:val="2"/>
            <w:shd w:val="clear" w:color="auto" w:fill="E0E0E0"/>
            <w:vAlign w:val="center"/>
          </w:tcPr>
          <w:p w:rsidR="00A11FC2" w:rsidRPr="00B92869" w:rsidRDefault="00B92869" w:rsidP="006B5F1D">
            <w:pPr>
              <w:pStyle w:val="Sinespaciado"/>
              <w:jc w:val="both"/>
              <w:rPr>
                <w:rFonts w:ascii="Arial" w:hAnsi="Arial" w:cs="Arial"/>
                <w:b/>
                <w:lang w:val="es-MX" w:eastAsia="es-ES"/>
              </w:rPr>
            </w:pPr>
            <w:r w:rsidRPr="00B92869">
              <w:rPr>
                <w:rFonts w:ascii="Arial" w:hAnsi="Arial" w:cs="Arial"/>
                <w:b/>
                <w:lang w:val="es-MX" w:eastAsia="es-ES"/>
              </w:rPr>
              <w:t>CARGO</w:t>
            </w:r>
          </w:p>
        </w:tc>
        <w:tc>
          <w:tcPr>
            <w:tcW w:w="927" w:type="dxa"/>
            <w:shd w:val="clear" w:color="auto" w:fill="E0E0E0"/>
            <w:vAlign w:val="center"/>
          </w:tcPr>
          <w:p w:rsidR="00A11FC2" w:rsidRPr="00B92869" w:rsidRDefault="0081005E" w:rsidP="006B5F1D">
            <w:pPr>
              <w:pStyle w:val="Sinespaciado"/>
              <w:jc w:val="both"/>
              <w:rPr>
                <w:rFonts w:ascii="Arial" w:hAnsi="Arial" w:cs="Arial"/>
                <w:b/>
                <w:lang w:val="es-MX" w:eastAsia="es-ES"/>
              </w:rPr>
            </w:pPr>
            <w:r>
              <w:rPr>
                <w:rFonts w:ascii="Arial" w:hAnsi="Arial" w:cs="Arial"/>
                <w:b/>
                <w:lang w:val="es-MX" w:eastAsia="es-ES"/>
              </w:rPr>
              <w:t>No</w:t>
            </w:r>
            <w:r w:rsidR="00B92869" w:rsidRPr="00B92869">
              <w:rPr>
                <w:rFonts w:ascii="Arial" w:hAnsi="Arial" w:cs="Arial"/>
                <w:b/>
                <w:lang w:val="es-MX" w:eastAsia="es-ES"/>
              </w:rPr>
              <w:t>.</w:t>
            </w:r>
          </w:p>
        </w:tc>
        <w:tc>
          <w:tcPr>
            <w:tcW w:w="4176" w:type="dxa"/>
            <w:gridSpan w:val="2"/>
            <w:shd w:val="clear" w:color="auto" w:fill="E0E0E0"/>
            <w:vAlign w:val="center"/>
          </w:tcPr>
          <w:p w:rsidR="00A11FC2" w:rsidRPr="00B92869" w:rsidRDefault="00B92869" w:rsidP="006B5F1D">
            <w:pPr>
              <w:pStyle w:val="Sinespaciado"/>
              <w:jc w:val="both"/>
              <w:rPr>
                <w:rFonts w:ascii="Arial" w:hAnsi="Arial" w:cs="Arial"/>
                <w:b/>
                <w:lang w:val="es-MX" w:eastAsia="es-ES"/>
              </w:rPr>
            </w:pPr>
            <w:r w:rsidRPr="00B92869">
              <w:rPr>
                <w:rFonts w:ascii="Arial" w:hAnsi="Arial" w:cs="Arial"/>
                <w:b/>
                <w:lang w:val="es-MX" w:eastAsia="es-ES"/>
              </w:rPr>
              <w:t>CARGO</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1</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lang w:val="es-MX"/>
              </w:rPr>
              <w:t>PRESIDENTE EJECUTIVO</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2</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lang w:val="es-MX"/>
              </w:rPr>
              <w:t xml:space="preserve">DIRECTOR DE REGISTROS PÚBLICOS </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lang w:val="es-MX"/>
              </w:rPr>
              <w:t xml:space="preserve">DIRECTOR DE CONTROL INTERNO </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4</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lang w:val="es-MX"/>
              </w:rPr>
              <w:t>DIRECTOR ADMINISTRATIVO Y FINANCIERO</w:t>
            </w:r>
          </w:p>
        </w:tc>
      </w:tr>
      <w:tr w:rsidR="00A11FC2" w:rsidRPr="00B92869" w:rsidTr="00B9061E">
        <w:tblPrEx>
          <w:tblLook w:val="0000" w:firstRow="0" w:lastRow="0" w:firstColumn="0" w:lastColumn="0" w:noHBand="0" w:noVBand="0"/>
        </w:tblPrEx>
        <w:trPr>
          <w:cantSplit/>
          <w:trHeight w:val="559"/>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5</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lang w:val="es-MX"/>
              </w:rPr>
              <w:t>DIRECCIÓN DE DESARROLLO INSTITUCIONAL</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6</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lang w:val="es-MX"/>
              </w:rPr>
              <w:t>DIRECTOR JURÍDICO Y MASC</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7</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PROFESIONAL II DE TALENTO HUMANO</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8</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lang w:val="es-MX"/>
              </w:rPr>
              <w:t>DIRECTOR DE PROMOCIÓN Y DESARROLLO</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9</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TECNICO I DIRECCION Y PROTOCOLO</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10</w:t>
            </w:r>
          </w:p>
        </w:tc>
        <w:tc>
          <w:tcPr>
            <w:tcW w:w="4176" w:type="dxa"/>
            <w:gridSpan w:val="2"/>
            <w:vAlign w:val="center"/>
          </w:tcPr>
          <w:p w:rsidR="00A11FC2" w:rsidRPr="002A1EA5" w:rsidRDefault="002A1EA5" w:rsidP="006B5F1D">
            <w:pPr>
              <w:pStyle w:val="Encabezado"/>
              <w:tabs>
                <w:tab w:val="left" w:pos="708"/>
              </w:tabs>
              <w:jc w:val="both"/>
              <w:rPr>
                <w:rFonts w:ascii="Arial" w:hAnsi="Arial" w:cs="Arial"/>
                <w:sz w:val="20"/>
                <w:szCs w:val="20"/>
                <w:lang w:val="es-MX"/>
              </w:rPr>
            </w:pPr>
            <w:r w:rsidRPr="002A1EA5">
              <w:rPr>
                <w:rFonts w:ascii="Arial" w:hAnsi="Arial" w:cs="Arial"/>
                <w:sz w:val="20"/>
                <w:szCs w:val="20"/>
              </w:rPr>
              <w:t>OPERADORES DE</w:t>
            </w:r>
            <w:r w:rsidR="00B92869" w:rsidRPr="002A1EA5">
              <w:rPr>
                <w:rFonts w:ascii="Arial" w:hAnsi="Arial" w:cs="Arial"/>
                <w:sz w:val="20"/>
                <w:szCs w:val="20"/>
              </w:rPr>
              <w:t xml:space="preserve"> ARCHIVO</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11</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COORDINADOR FINANCIERO</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12</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rPr>
              <w:t>PROFESIONAL II TESORERIA</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13</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PROFESIONAL NOMINA-INVENTARIOS</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14</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rPr>
              <w:t>PROFESIONAL I CONT-PPTO</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15</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TECNICO I CONTABILIDAD</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16</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rPr>
              <w:t>PROFESIONAL II DE CONTRATACION</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17</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PROFESIONAL II DE APOYO JURIDICO</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18</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rPr>
              <w:t>PROFESIONAL II DE SERVICIOS JURIDICOS</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19</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TECNICO I COMPRAS</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20</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rPr>
              <w:t>OPERADOR DE AREA DIRECCION JURIDICA</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21</w:t>
            </w:r>
          </w:p>
        </w:tc>
        <w:tc>
          <w:tcPr>
            <w:tcW w:w="3583" w:type="dxa"/>
            <w:gridSpan w:val="2"/>
            <w:vAlign w:val="center"/>
          </w:tcPr>
          <w:p w:rsidR="00A11FC2" w:rsidRPr="002A1EA5" w:rsidRDefault="00B92869" w:rsidP="006B5F1D">
            <w:pPr>
              <w:jc w:val="both"/>
              <w:rPr>
                <w:rFonts w:ascii="Arial" w:hAnsi="Arial" w:cs="Arial"/>
                <w:sz w:val="20"/>
                <w:szCs w:val="20"/>
                <w:lang w:val="es-MX"/>
              </w:rPr>
            </w:pPr>
            <w:r w:rsidRPr="002A1EA5">
              <w:rPr>
                <w:rFonts w:ascii="Arial" w:hAnsi="Arial" w:cs="Arial"/>
                <w:sz w:val="20"/>
                <w:szCs w:val="20"/>
              </w:rPr>
              <w:t>TECNICO I PQRS</w:t>
            </w:r>
          </w:p>
        </w:tc>
        <w:tc>
          <w:tcPr>
            <w:tcW w:w="927" w:type="dxa"/>
            <w:vAlign w:val="center"/>
          </w:tcPr>
          <w:p w:rsidR="00A11FC2" w:rsidRPr="002A1EA5" w:rsidRDefault="00B92869" w:rsidP="006B5F1D">
            <w:pPr>
              <w:jc w:val="both"/>
              <w:rPr>
                <w:rFonts w:ascii="Arial" w:hAnsi="Arial" w:cs="Arial"/>
                <w:b/>
                <w:sz w:val="20"/>
                <w:szCs w:val="20"/>
                <w:lang w:val="es-MX"/>
              </w:rPr>
            </w:pPr>
            <w:r w:rsidRPr="002A1EA5">
              <w:rPr>
                <w:rFonts w:ascii="Arial" w:hAnsi="Arial" w:cs="Arial"/>
                <w:b/>
                <w:sz w:val="20"/>
                <w:szCs w:val="20"/>
                <w:lang w:val="es-MX"/>
              </w:rPr>
              <w:t>22</w:t>
            </w:r>
          </w:p>
        </w:tc>
        <w:tc>
          <w:tcPr>
            <w:tcW w:w="4176" w:type="dxa"/>
            <w:gridSpan w:val="2"/>
            <w:vAlign w:val="center"/>
          </w:tcPr>
          <w:p w:rsidR="00A11FC2" w:rsidRPr="002A1EA5" w:rsidRDefault="00B92869" w:rsidP="006B5F1D">
            <w:pPr>
              <w:pStyle w:val="Encabezado"/>
              <w:tabs>
                <w:tab w:val="left" w:pos="708"/>
              </w:tabs>
              <w:jc w:val="both"/>
              <w:rPr>
                <w:rFonts w:ascii="Arial" w:hAnsi="Arial" w:cs="Arial"/>
                <w:sz w:val="20"/>
                <w:szCs w:val="20"/>
                <w:lang w:val="es-MX"/>
              </w:rPr>
            </w:pPr>
            <w:r w:rsidRPr="002A1EA5">
              <w:rPr>
                <w:rFonts w:ascii="Arial" w:hAnsi="Arial" w:cs="Arial"/>
                <w:sz w:val="20"/>
                <w:szCs w:val="20"/>
              </w:rPr>
              <w:t>SUPERNUMERARIOS</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23</w:t>
            </w:r>
          </w:p>
        </w:tc>
        <w:tc>
          <w:tcPr>
            <w:tcW w:w="3583" w:type="dxa"/>
            <w:gridSpan w:val="2"/>
            <w:vAlign w:val="center"/>
          </w:tcPr>
          <w:p w:rsidR="00A11FC2" w:rsidRPr="00B92869" w:rsidRDefault="00B92869" w:rsidP="006B5F1D">
            <w:pPr>
              <w:jc w:val="both"/>
              <w:rPr>
                <w:rFonts w:ascii="Arial" w:hAnsi="Arial" w:cs="Arial"/>
                <w:bCs/>
              </w:rPr>
            </w:pPr>
            <w:r w:rsidRPr="00B92869">
              <w:rPr>
                <w:rFonts w:ascii="Arial" w:hAnsi="Arial" w:cs="Arial"/>
              </w:rPr>
              <w:t>COORDINADOR DE PLANEACION</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24</w:t>
            </w:r>
          </w:p>
        </w:tc>
        <w:tc>
          <w:tcPr>
            <w:tcW w:w="4176" w:type="dxa"/>
            <w:gridSpan w:val="2"/>
            <w:vAlign w:val="center"/>
          </w:tcPr>
          <w:p w:rsidR="00A11FC2" w:rsidRPr="00B92869" w:rsidRDefault="00B92869" w:rsidP="006B5F1D">
            <w:pPr>
              <w:pStyle w:val="Encabezado"/>
              <w:tabs>
                <w:tab w:val="left" w:pos="708"/>
              </w:tabs>
              <w:jc w:val="both"/>
              <w:rPr>
                <w:rFonts w:ascii="Arial" w:hAnsi="Arial" w:cs="Arial"/>
                <w:bCs/>
              </w:rPr>
            </w:pPr>
            <w:r w:rsidRPr="00B92869">
              <w:rPr>
                <w:rFonts w:ascii="Arial" w:hAnsi="Arial" w:cs="Arial"/>
              </w:rPr>
              <w:t>PROFESIONAL II GESTION DE CALIDAD</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lastRenderedPageBreak/>
              <w:t>25</w:t>
            </w:r>
          </w:p>
        </w:tc>
        <w:tc>
          <w:tcPr>
            <w:tcW w:w="3583" w:type="dxa"/>
            <w:gridSpan w:val="2"/>
            <w:vAlign w:val="center"/>
          </w:tcPr>
          <w:p w:rsidR="00A11FC2" w:rsidRPr="00B92869" w:rsidRDefault="00B92869" w:rsidP="006B5F1D">
            <w:pPr>
              <w:jc w:val="both"/>
              <w:rPr>
                <w:rFonts w:ascii="Arial" w:hAnsi="Arial" w:cs="Arial"/>
                <w:bCs/>
              </w:rPr>
            </w:pPr>
            <w:r w:rsidRPr="00B92869">
              <w:rPr>
                <w:rFonts w:ascii="Arial" w:hAnsi="Arial" w:cs="Arial"/>
              </w:rPr>
              <w:t>PROFESIONAL I COMUNICACIONES</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26</w:t>
            </w:r>
          </w:p>
        </w:tc>
        <w:tc>
          <w:tcPr>
            <w:tcW w:w="4176" w:type="dxa"/>
            <w:gridSpan w:val="2"/>
            <w:vAlign w:val="center"/>
          </w:tcPr>
          <w:p w:rsidR="00A11FC2" w:rsidRPr="00B92869" w:rsidRDefault="00B92869" w:rsidP="006B5F1D">
            <w:pPr>
              <w:pStyle w:val="Encabezado"/>
              <w:tabs>
                <w:tab w:val="left" w:pos="708"/>
              </w:tabs>
              <w:jc w:val="both"/>
              <w:rPr>
                <w:rFonts w:ascii="Arial" w:hAnsi="Arial" w:cs="Arial"/>
                <w:bCs/>
              </w:rPr>
            </w:pPr>
            <w:r w:rsidRPr="00B92869">
              <w:rPr>
                <w:rFonts w:ascii="Arial" w:hAnsi="Arial" w:cs="Arial"/>
              </w:rPr>
              <w:t>PROFESIONAL I DE GESTION DOCUMENTAL</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27</w:t>
            </w:r>
          </w:p>
        </w:tc>
        <w:tc>
          <w:tcPr>
            <w:tcW w:w="3583" w:type="dxa"/>
            <w:gridSpan w:val="2"/>
            <w:vAlign w:val="center"/>
          </w:tcPr>
          <w:p w:rsidR="00A11FC2" w:rsidRPr="00B92869" w:rsidRDefault="00B92869" w:rsidP="006B5F1D">
            <w:pPr>
              <w:jc w:val="both"/>
              <w:rPr>
                <w:rFonts w:ascii="Arial" w:hAnsi="Arial" w:cs="Arial"/>
                <w:bCs/>
              </w:rPr>
            </w:pPr>
            <w:r w:rsidRPr="00B92869">
              <w:rPr>
                <w:rFonts w:ascii="Arial" w:hAnsi="Arial" w:cs="Arial"/>
              </w:rPr>
              <w:t>COORDINADOR SISTEMAS DE INFORMACION</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28</w:t>
            </w:r>
          </w:p>
        </w:tc>
        <w:tc>
          <w:tcPr>
            <w:tcW w:w="4176" w:type="dxa"/>
            <w:gridSpan w:val="2"/>
            <w:vAlign w:val="center"/>
          </w:tcPr>
          <w:p w:rsidR="00A11FC2" w:rsidRPr="00B92869" w:rsidRDefault="00B92869" w:rsidP="006B5F1D">
            <w:pPr>
              <w:pStyle w:val="Encabezado"/>
              <w:tabs>
                <w:tab w:val="left" w:pos="708"/>
              </w:tabs>
              <w:jc w:val="both"/>
              <w:rPr>
                <w:rFonts w:ascii="Arial" w:hAnsi="Arial" w:cs="Arial"/>
                <w:bCs/>
              </w:rPr>
            </w:pPr>
            <w:r w:rsidRPr="00B92869">
              <w:rPr>
                <w:rFonts w:ascii="Arial" w:hAnsi="Arial" w:cs="Arial"/>
              </w:rPr>
              <w:t>OPERADORES DE INFORMACION</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29</w:t>
            </w:r>
          </w:p>
        </w:tc>
        <w:tc>
          <w:tcPr>
            <w:tcW w:w="3583" w:type="dxa"/>
            <w:gridSpan w:val="2"/>
            <w:vAlign w:val="center"/>
          </w:tcPr>
          <w:p w:rsidR="00A11FC2" w:rsidRPr="00B92869" w:rsidRDefault="00B92869" w:rsidP="006B5F1D">
            <w:pPr>
              <w:jc w:val="both"/>
              <w:rPr>
                <w:rFonts w:ascii="Arial" w:hAnsi="Arial" w:cs="Arial"/>
                <w:bCs/>
              </w:rPr>
            </w:pPr>
            <w:r w:rsidRPr="00B92869">
              <w:rPr>
                <w:rFonts w:ascii="Arial" w:hAnsi="Arial" w:cs="Arial"/>
              </w:rPr>
              <w:t>OPERADOR CORRESPONDENCIA</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30</w:t>
            </w:r>
          </w:p>
        </w:tc>
        <w:tc>
          <w:tcPr>
            <w:tcW w:w="4176" w:type="dxa"/>
            <w:gridSpan w:val="2"/>
            <w:vAlign w:val="center"/>
          </w:tcPr>
          <w:p w:rsidR="00A11FC2" w:rsidRPr="00B92869" w:rsidRDefault="00B92869" w:rsidP="006B5F1D">
            <w:pPr>
              <w:pStyle w:val="Encabezado"/>
              <w:tabs>
                <w:tab w:val="left" w:pos="708"/>
              </w:tabs>
              <w:jc w:val="both"/>
              <w:rPr>
                <w:rFonts w:ascii="Arial" w:hAnsi="Arial" w:cs="Arial"/>
                <w:bCs/>
              </w:rPr>
            </w:pPr>
            <w:r w:rsidRPr="00B92869">
              <w:rPr>
                <w:rFonts w:ascii="Arial" w:hAnsi="Arial" w:cs="Arial"/>
              </w:rPr>
              <w:t>COORDINADORA DE REGISTRO</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31</w:t>
            </w:r>
          </w:p>
        </w:tc>
        <w:tc>
          <w:tcPr>
            <w:tcW w:w="3583" w:type="dxa"/>
            <w:gridSpan w:val="2"/>
            <w:vAlign w:val="center"/>
          </w:tcPr>
          <w:p w:rsidR="00A11FC2" w:rsidRPr="00B92869" w:rsidRDefault="00B92869" w:rsidP="006B5F1D">
            <w:pPr>
              <w:jc w:val="both"/>
              <w:rPr>
                <w:rFonts w:ascii="Arial" w:hAnsi="Arial" w:cs="Arial"/>
                <w:bCs/>
              </w:rPr>
            </w:pPr>
            <w:r w:rsidRPr="00B92869">
              <w:rPr>
                <w:rFonts w:ascii="Arial" w:hAnsi="Arial" w:cs="Arial"/>
              </w:rPr>
              <w:t>PROFESIONAL II REVISION JURIDICA</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32</w:t>
            </w:r>
          </w:p>
        </w:tc>
        <w:tc>
          <w:tcPr>
            <w:tcW w:w="4176" w:type="dxa"/>
            <w:gridSpan w:val="2"/>
            <w:vAlign w:val="center"/>
          </w:tcPr>
          <w:p w:rsidR="00A11FC2" w:rsidRPr="00B92869" w:rsidRDefault="00B92869" w:rsidP="006B5F1D">
            <w:pPr>
              <w:pStyle w:val="Encabezado"/>
              <w:tabs>
                <w:tab w:val="left" w:pos="708"/>
              </w:tabs>
              <w:jc w:val="both"/>
              <w:rPr>
                <w:rFonts w:ascii="Arial" w:hAnsi="Arial" w:cs="Arial"/>
                <w:bCs/>
              </w:rPr>
            </w:pPr>
            <w:r w:rsidRPr="00B92869">
              <w:rPr>
                <w:rFonts w:ascii="Arial" w:hAnsi="Arial" w:cs="Arial"/>
              </w:rPr>
              <w:t>PROFESIONAL I DE REVISION FINANCIERA</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33</w:t>
            </w:r>
          </w:p>
        </w:tc>
        <w:tc>
          <w:tcPr>
            <w:tcW w:w="3583" w:type="dxa"/>
            <w:gridSpan w:val="2"/>
            <w:vAlign w:val="center"/>
          </w:tcPr>
          <w:p w:rsidR="00A11FC2" w:rsidRPr="00B92869" w:rsidRDefault="00B92869" w:rsidP="006B5F1D">
            <w:pPr>
              <w:jc w:val="both"/>
              <w:rPr>
                <w:rFonts w:ascii="Arial" w:hAnsi="Arial" w:cs="Arial"/>
                <w:bCs/>
              </w:rPr>
            </w:pPr>
            <w:r w:rsidRPr="00B92869">
              <w:rPr>
                <w:rFonts w:ascii="Arial" w:hAnsi="Arial" w:cs="Arial"/>
              </w:rPr>
              <w:t>OPERADORES DE RECAUDO</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34</w:t>
            </w:r>
          </w:p>
        </w:tc>
        <w:tc>
          <w:tcPr>
            <w:tcW w:w="4176" w:type="dxa"/>
            <w:gridSpan w:val="2"/>
            <w:vAlign w:val="center"/>
          </w:tcPr>
          <w:p w:rsidR="00A11FC2" w:rsidRPr="00B92869" w:rsidRDefault="00B92869" w:rsidP="006B5F1D">
            <w:pPr>
              <w:pStyle w:val="Encabezado"/>
              <w:tabs>
                <w:tab w:val="left" w:pos="708"/>
              </w:tabs>
              <w:jc w:val="both"/>
              <w:rPr>
                <w:rFonts w:ascii="Arial" w:hAnsi="Arial" w:cs="Arial"/>
                <w:bCs/>
              </w:rPr>
            </w:pPr>
            <w:r w:rsidRPr="00B92869">
              <w:rPr>
                <w:rFonts w:ascii="Arial" w:hAnsi="Arial" w:cs="Arial"/>
              </w:rPr>
              <w:t>TECNICOS II REGISTRO Y CAE (FUNZA, PACHO , VILLETA Y FACATATIVA)</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35</w:t>
            </w:r>
          </w:p>
        </w:tc>
        <w:tc>
          <w:tcPr>
            <w:tcW w:w="3583" w:type="dxa"/>
            <w:gridSpan w:val="2"/>
            <w:vAlign w:val="center"/>
          </w:tcPr>
          <w:p w:rsidR="00A11FC2" w:rsidRPr="00B92869" w:rsidRDefault="00B92869" w:rsidP="006B5F1D">
            <w:pPr>
              <w:jc w:val="both"/>
              <w:rPr>
                <w:rFonts w:ascii="Arial" w:hAnsi="Arial" w:cs="Arial"/>
                <w:bCs/>
              </w:rPr>
            </w:pPr>
            <w:r w:rsidRPr="00B92869">
              <w:rPr>
                <w:rFonts w:ascii="Arial" w:hAnsi="Arial" w:cs="Arial"/>
              </w:rPr>
              <w:t>PROFESIONAL I PROYECTOS ESPECIALES</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36</w:t>
            </w:r>
          </w:p>
        </w:tc>
        <w:tc>
          <w:tcPr>
            <w:tcW w:w="4176" w:type="dxa"/>
            <w:gridSpan w:val="2"/>
            <w:vAlign w:val="center"/>
          </w:tcPr>
          <w:p w:rsidR="00A11FC2" w:rsidRPr="00B92869" w:rsidRDefault="00B92869" w:rsidP="006B5F1D">
            <w:pPr>
              <w:pStyle w:val="Encabezado"/>
              <w:tabs>
                <w:tab w:val="left" w:pos="708"/>
              </w:tabs>
              <w:jc w:val="both"/>
              <w:rPr>
                <w:rFonts w:ascii="Arial" w:hAnsi="Arial" w:cs="Arial"/>
                <w:bCs/>
              </w:rPr>
            </w:pPr>
            <w:r w:rsidRPr="00B92869">
              <w:rPr>
                <w:rFonts w:ascii="Arial" w:hAnsi="Arial" w:cs="Arial"/>
              </w:rPr>
              <w:t>TECNICO II DE PROMOCION DE SERVICIOS</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37</w:t>
            </w:r>
          </w:p>
        </w:tc>
        <w:tc>
          <w:tcPr>
            <w:tcW w:w="3583" w:type="dxa"/>
            <w:gridSpan w:val="2"/>
            <w:vAlign w:val="center"/>
          </w:tcPr>
          <w:p w:rsidR="00A11FC2" w:rsidRPr="00B92869" w:rsidRDefault="00B92869" w:rsidP="006B5F1D">
            <w:pPr>
              <w:jc w:val="both"/>
              <w:rPr>
                <w:rFonts w:ascii="Arial" w:hAnsi="Arial" w:cs="Arial"/>
              </w:rPr>
            </w:pPr>
            <w:r w:rsidRPr="00B92869">
              <w:rPr>
                <w:rFonts w:ascii="Arial" w:hAnsi="Arial" w:cs="Arial"/>
              </w:rPr>
              <w:t>TECNICOS I DE SERVICIO AL CLIENTE</w:t>
            </w:r>
          </w:p>
        </w:tc>
        <w:tc>
          <w:tcPr>
            <w:tcW w:w="927"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38</w:t>
            </w:r>
          </w:p>
        </w:tc>
        <w:tc>
          <w:tcPr>
            <w:tcW w:w="4176" w:type="dxa"/>
            <w:gridSpan w:val="2"/>
            <w:vAlign w:val="center"/>
          </w:tcPr>
          <w:p w:rsidR="00A11FC2" w:rsidRPr="00B92869" w:rsidRDefault="00B92869" w:rsidP="006B5F1D">
            <w:pPr>
              <w:pStyle w:val="Encabezado"/>
              <w:tabs>
                <w:tab w:val="left" w:pos="708"/>
              </w:tabs>
              <w:jc w:val="both"/>
              <w:rPr>
                <w:rFonts w:ascii="Arial" w:hAnsi="Arial" w:cs="Arial"/>
                <w:lang w:val="es-MX"/>
              </w:rPr>
            </w:pPr>
            <w:r w:rsidRPr="00B92869">
              <w:rPr>
                <w:rFonts w:ascii="Arial" w:hAnsi="Arial" w:cs="Arial"/>
              </w:rPr>
              <w:t>PROFESIONAL I DE GESTION DE PROYECTOS</w:t>
            </w:r>
          </w:p>
        </w:tc>
      </w:tr>
      <w:tr w:rsidR="00A11FC2" w:rsidRPr="00B92869" w:rsidTr="001B1761">
        <w:tblPrEx>
          <w:tblLook w:val="0000" w:firstRow="0" w:lastRow="0" w:firstColumn="0" w:lastColumn="0" w:noHBand="0" w:noVBand="0"/>
        </w:tblPrEx>
        <w:trPr>
          <w:cantSplit/>
          <w:trHeight w:val="281"/>
        </w:trPr>
        <w:tc>
          <w:tcPr>
            <w:tcW w:w="528" w:type="dxa"/>
            <w:vAlign w:val="center"/>
          </w:tcPr>
          <w:p w:rsidR="00A11FC2" w:rsidRPr="00B92869" w:rsidRDefault="00B92869" w:rsidP="006B5F1D">
            <w:pPr>
              <w:jc w:val="both"/>
              <w:rPr>
                <w:rFonts w:ascii="Arial" w:hAnsi="Arial" w:cs="Arial"/>
                <w:b/>
                <w:lang w:val="es-MX"/>
              </w:rPr>
            </w:pPr>
            <w:r w:rsidRPr="00B92869">
              <w:rPr>
                <w:rFonts w:ascii="Arial" w:hAnsi="Arial" w:cs="Arial"/>
                <w:b/>
                <w:lang w:val="es-MX"/>
              </w:rPr>
              <w:t>39</w:t>
            </w:r>
          </w:p>
        </w:tc>
        <w:tc>
          <w:tcPr>
            <w:tcW w:w="3583" w:type="dxa"/>
            <w:gridSpan w:val="2"/>
            <w:vAlign w:val="center"/>
          </w:tcPr>
          <w:p w:rsidR="00A11FC2" w:rsidRPr="00B92869" w:rsidRDefault="00B92869" w:rsidP="006B5F1D">
            <w:pPr>
              <w:jc w:val="both"/>
              <w:rPr>
                <w:rFonts w:ascii="Arial" w:hAnsi="Arial" w:cs="Arial"/>
              </w:rPr>
            </w:pPr>
            <w:r w:rsidRPr="00B92869">
              <w:rPr>
                <w:rFonts w:ascii="Arial" w:hAnsi="Arial" w:cs="Arial"/>
              </w:rPr>
              <w:t>COORDINADOR REGIONAL</w:t>
            </w:r>
          </w:p>
        </w:tc>
        <w:tc>
          <w:tcPr>
            <w:tcW w:w="927" w:type="dxa"/>
            <w:vAlign w:val="center"/>
          </w:tcPr>
          <w:p w:rsidR="00A11FC2" w:rsidRPr="00B92869" w:rsidRDefault="00A11FC2" w:rsidP="006B5F1D">
            <w:pPr>
              <w:jc w:val="both"/>
              <w:rPr>
                <w:rFonts w:ascii="Arial" w:hAnsi="Arial" w:cs="Arial"/>
                <w:b/>
                <w:lang w:val="es-MX"/>
              </w:rPr>
            </w:pPr>
          </w:p>
        </w:tc>
        <w:tc>
          <w:tcPr>
            <w:tcW w:w="4176" w:type="dxa"/>
            <w:gridSpan w:val="2"/>
            <w:vAlign w:val="center"/>
          </w:tcPr>
          <w:p w:rsidR="00A11FC2" w:rsidRPr="00B92869" w:rsidRDefault="00A11FC2" w:rsidP="006B5F1D">
            <w:pPr>
              <w:pStyle w:val="Encabezado"/>
              <w:tabs>
                <w:tab w:val="left" w:pos="708"/>
              </w:tabs>
              <w:jc w:val="both"/>
              <w:rPr>
                <w:rFonts w:ascii="Arial" w:hAnsi="Arial" w:cs="Arial"/>
              </w:rPr>
            </w:pPr>
          </w:p>
        </w:tc>
      </w:tr>
    </w:tbl>
    <w:p w:rsidR="00A11FC2" w:rsidRPr="00B92869" w:rsidRDefault="00A11FC2" w:rsidP="006B5F1D">
      <w:pPr>
        <w:autoSpaceDE w:val="0"/>
        <w:autoSpaceDN w:val="0"/>
        <w:adjustRightInd w:val="0"/>
        <w:spacing w:after="0" w:line="240" w:lineRule="auto"/>
        <w:jc w:val="both"/>
        <w:rPr>
          <w:rFonts w:ascii="Arial" w:hAnsi="Arial" w:cs="Arial"/>
          <w:b/>
          <w:color w:val="000000"/>
        </w:rPr>
      </w:pPr>
    </w:p>
    <w:p w:rsidR="00A11FC2" w:rsidRPr="00B92869" w:rsidRDefault="00A11FC2" w:rsidP="006B5F1D">
      <w:pPr>
        <w:pStyle w:val="Prrafodelista"/>
        <w:numPr>
          <w:ilvl w:val="0"/>
          <w:numId w:val="5"/>
        </w:numPr>
        <w:autoSpaceDE w:val="0"/>
        <w:autoSpaceDN w:val="0"/>
        <w:adjustRightInd w:val="0"/>
        <w:jc w:val="both"/>
        <w:rPr>
          <w:rFonts w:ascii="Arial" w:hAnsi="Arial" w:cs="Arial"/>
          <w:b/>
          <w:bCs/>
          <w:sz w:val="22"/>
          <w:szCs w:val="22"/>
        </w:rPr>
      </w:pPr>
      <w:r w:rsidRPr="00B92869">
        <w:rPr>
          <w:rFonts w:ascii="Arial" w:hAnsi="Arial" w:cs="Arial"/>
          <w:b/>
          <w:bCs/>
          <w:sz w:val="22"/>
          <w:szCs w:val="22"/>
        </w:rPr>
        <w:t>GENERALIDADES</w:t>
      </w:r>
    </w:p>
    <w:p w:rsidR="00A11FC2" w:rsidRPr="00B92869" w:rsidRDefault="00A11FC2" w:rsidP="006B5F1D">
      <w:pPr>
        <w:autoSpaceDE w:val="0"/>
        <w:autoSpaceDN w:val="0"/>
        <w:adjustRightInd w:val="0"/>
        <w:spacing w:after="0" w:line="240" w:lineRule="auto"/>
        <w:jc w:val="both"/>
        <w:rPr>
          <w:rFonts w:ascii="Arial" w:hAnsi="Arial" w:cs="Arial"/>
          <w:b/>
          <w:bCs/>
          <w:lang w:val="es-CO"/>
        </w:rPr>
      </w:pPr>
    </w:p>
    <w:p w:rsidR="00A11FC2" w:rsidRPr="00B92869" w:rsidRDefault="00A11FC2" w:rsidP="006B5F1D">
      <w:pPr>
        <w:autoSpaceDE w:val="0"/>
        <w:autoSpaceDN w:val="0"/>
        <w:adjustRightInd w:val="0"/>
        <w:spacing w:after="0" w:line="240" w:lineRule="auto"/>
        <w:jc w:val="both"/>
        <w:rPr>
          <w:rFonts w:ascii="Arial" w:hAnsi="Arial" w:cs="Arial"/>
          <w:lang w:val="es-CO"/>
        </w:rPr>
      </w:pPr>
      <w:r w:rsidRPr="00B92869">
        <w:rPr>
          <w:rFonts w:ascii="Arial" w:hAnsi="Arial" w:cs="Arial"/>
          <w:lang w:val="es-CO"/>
        </w:rPr>
        <w:t>Teniendo en cuenta que la ley 594 de 200</w:t>
      </w:r>
      <w:r w:rsidR="0081005E">
        <w:rPr>
          <w:rFonts w:ascii="Arial" w:hAnsi="Arial" w:cs="Arial"/>
          <w:lang w:val="es-CO"/>
        </w:rPr>
        <w:t>0</w:t>
      </w:r>
      <w:r w:rsidRPr="00B92869">
        <w:rPr>
          <w:rFonts w:ascii="Arial" w:hAnsi="Arial" w:cs="Arial"/>
          <w:lang w:val="es-CO"/>
        </w:rPr>
        <w:t xml:space="preserve"> establece las reglas y principios generales que regulan la función archivística del Estado y el acuerdo 042 expedido por el Archivo General de la Nación, establece los criterios para la organización de los archivos de gestión en las entidades públicas y las privadas que cumplen funciones públicas; la Cámara de Comercio de Facatativá, considera necesario desarrollar un instructivo para el manejo, custodia, conservación y sistematización de los archivos de gestión y la elaboración de las tablas de retención documental.</w:t>
      </w:r>
      <w:bookmarkStart w:id="0" w:name="_GoBack"/>
      <w:bookmarkEnd w:id="0"/>
    </w:p>
    <w:p w:rsidR="00A11FC2" w:rsidRPr="00B92869" w:rsidRDefault="00A11FC2" w:rsidP="006B5F1D">
      <w:pPr>
        <w:autoSpaceDE w:val="0"/>
        <w:autoSpaceDN w:val="0"/>
        <w:adjustRightInd w:val="0"/>
        <w:spacing w:after="0" w:line="240" w:lineRule="auto"/>
        <w:jc w:val="both"/>
        <w:rPr>
          <w:rFonts w:ascii="Arial" w:hAnsi="Arial" w:cs="Arial"/>
          <w:b/>
          <w:bCs/>
          <w:lang w:val="es-CO"/>
        </w:rPr>
      </w:pPr>
    </w:p>
    <w:p w:rsidR="00A11FC2" w:rsidRPr="00B92869" w:rsidRDefault="00A11FC2" w:rsidP="006B5F1D">
      <w:pPr>
        <w:pStyle w:val="Prrafodelista"/>
        <w:numPr>
          <w:ilvl w:val="0"/>
          <w:numId w:val="5"/>
        </w:numPr>
        <w:autoSpaceDE w:val="0"/>
        <w:autoSpaceDN w:val="0"/>
        <w:adjustRightInd w:val="0"/>
        <w:jc w:val="both"/>
        <w:rPr>
          <w:rFonts w:ascii="Arial" w:hAnsi="Arial" w:cs="Arial"/>
          <w:b/>
          <w:bCs/>
          <w:sz w:val="22"/>
          <w:szCs w:val="22"/>
        </w:rPr>
      </w:pPr>
      <w:r w:rsidRPr="00B92869">
        <w:rPr>
          <w:rFonts w:ascii="Arial" w:hAnsi="Arial" w:cs="Arial"/>
          <w:b/>
          <w:bCs/>
          <w:sz w:val="22"/>
          <w:szCs w:val="22"/>
        </w:rPr>
        <w:t>OBJETIVO</w:t>
      </w:r>
    </w:p>
    <w:p w:rsidR="00A11FC2" w:rsidRPr="00B92869" w:rsidRDefault="00A11FC2" w:rsidP="006B5F1D">
      <w:pPr>
        <w:autoSpaceDE w:val="0"/>
        <w:autoSpaceDN w:val="0"/>
        <w:adjustRightInd w:val="0"/>
        <w:spacing w:after="0" w:line="240" w:lineRule="auto"/>
        <w:jc w:val="both"/>
        <w:rPr>
          <w:rFonts w:ascii="Arial" w:hAnsi="Arial" w:cs="Arial"/>
          <w:b/>
          <w:bCs/>
          <w:lang w:val="es-CO"/>
        </w:rPr>
      </w:pPr>
    </w:p>
    <w:p w:rsidR="00A11FC2" w:rsidRDefault="00A11FC2" w:rsidP="006B5F1D">
      <w:pPr>
        <w:autoSpaceDE w:val="0"/>
        <w:autoSpaceDN w:val="0"/>
        <w:adjustRightInd w:val="0"/>
        <w:spacing w:after="0" w:line="240" w:lineRule="auto"/>
        <w:jc w:val="both"/>
        <w:rPr>
          <w:rFonts w:ascii="Arial" w:hAnsi="Arial" w:cs="Arial"/>
          <w:lang w:val="es-CO"/>
        </w:rPr>
      </w:pPr>
      <w:r w:rsidRPr="00B92869">
        <w:rPr>
          <w:rFonts w:ascii="Arial" w:hAnsi="Arial" w:cs="Arial"/>
          <w:lang w:val="es-CO"/>
        </w:rPr>
        <w:t>Suministrar los aspectos constitutivos y metodológicos sobre la tabla de retención documental de tal forma que le permita al funcionario de la Cámara de Comercio, su comprensión como herramienta para la organización de los archivos de gestión.</w:t>
      </w:r>
    </w:p>
    <w:p w:rsidR="00B92869" w:rsidRDefault="00B92869" w:rsidP="006B5F1D">
      <w:pPr>
        <w:autoSpaceDE w:val="0"/>
        <w:autoSpaceDN w:val="0"/>
        <w:adjustRightInd w:val="0"/>
        <w:spacing w:after="0" w:line="240" w:lineRule="auto"/>
        <w:jc w:val="both"/>
        <w:rPr>
          <w:rFonts w:ascii="Arial" w:hAnsi="Arial" w:cs="Arial"/>
          <w:lang w:val="es-CO"/>
        </w:rPr>
      </w:pPr>
    </w:p>
    <w:p w:rsidR="00A11FC2" w:rsidRPr="00B92869" w:rsidRDefault="00A11FC2" w:rsidP="006B5F1D">
      <w:pPr>
        <w:pStyle w:val="Prrafodelista"/>
        <w:numPr>
          <w:ilvl w:val="0"/>
          <w:numId w:val="5"/>
        </w:numPr>
        <w:autoSpaceDE w:val="0"/>
        <w:autoSpaceDN w:val="0"/>
        <w:adjustRightInd w:val="0"/>
        <w:jc w:val="both"/>
        <w:rPr>
          <w:rFonts w:ascii="Arial" w:hAnsi="Arial" w:cs="Arial"/>
          <w:b/>
          <w:bCs/>
          <w:sz w:val="22"/>
          <w:szCs w:val="22"/>
        </w:rPr>
      </w:pPr>
      <w:r w:rsidRPr="00B92869">
        <w:rPr>
          <w:rFonts w:ascii="Arial" w:hAnsi="Arial" w:cs="Arial"/>
          <w:b/>
          <w:bCs/>
          <w:sz w:val="22"/>
          <w:szCs w:val="22"/>
        </w:rPr>
        <w:t>TERMINOLOGIA</w:t>
      </w:r>
    </w:p>
    <w:p w:rsidR="00A11FC2" w:rsidRPr="00B92869" w:rsidRDefault="00A11FC2" w:rsidP="006B5F1D">
      <w:pPr>
        <w:autoSpaceDE w:val="0"/>
        <w:autoSpaceDN w:val="0"/>
        <w:adjustRightInd w:val="0"/>
        <w:spacing w:after="0" w:line="240" w:lineRule="auto"/>
        <w:jc w:val="both"/>
        <w:rPr>
          <w:rFonts w:ascii="Arial" w:hAnsi="Arial" w:cs="Arial"/>
          <w:lang w:val="es-CO"/>
        </w:rPr>
      </w:pPr>
    </w:p>
    <w:p w:rsidR="00A11FC2" w:rsidRPr="002A1EA5" w:rsidRDefault="00A11FC2" w:rsidP="006B5F1D">
      <w:pPr>
        <w:pStyle w:val="Prrafodelista"/>
        <w:numPr>
          <w:ilvl w:val="0"/>
          <w:numId w:val="4"/>
        </w:numPr>
        <w:jc w:val="both"/>
        <w:rPr>
          <w:rFonts w:ascii="Arial" w:eastAsia="Times New Roman" w:hAnsi="Arial" w:cs="Arial"/>
          <w:sz w:val="22"/>
          <w:szCs w:val="22"/>
          <w:lang w:eastAsia="es-CO"/>
        </w:rPr>
      </w:pPr>
      <w:r w:rsidRPr="002A1EA5">
        <w:rPr>
          <w:rFonts w:ascii="Arial" w:eastAsia="Times New Roman" w:hAnsi="Arial" w:cs="Arial"/>
          <w:sz w:val="22"/>
          <w:szCs w:val="22"/>
          <w:lang w:eastAsia="es-CO"/>
        </w:rPr>
        <w:t>Acceso a documentos de archivo</w:t>
      </w:r>
      <w:r w:rsidR="002A1EA5" w:rsidRPr="002A1EA5">
        <w:rPr>
          <w:rFonts w:ascii="Arial" w:eastAsia="Times New Roman" w:hAnsi="Arial" w:cs="Arial"/>
          <w:sz w:val="22"/>
          <w:szCs w:val="22"/>
          <w:lang w:eastAsia="es-CO"/>
        </w:rPr>
        <w:t>:</w:t>
      </w:r>
      <w:r w:rsidR="002A1EA5">
        <w:rPr>
          <w:rFonts w:ascii="Arial" w:eastAsia="Times New Roman" w:hAnsi="Arial" w:cs="Arial"/>
          <w:sz w:val="22"/>
          <w:szCs w:val="22"/>
          <w:lang w:eastAsia="es-CO"/>
        </w:rPr>
        <w:t xml:space="preserve"> </w:t>
      </w:r>
      <w:r w:rsidRPr="002A1EA5">
        <w:rPr>
          <w:rFonts w:ascii="Arial" w:eastAsia="Times New Roman" w:hAnsi="Arial" w:cs="Arial"/>
          <w:sz w:val="22"/>
          <w:szCs w:val="22"/>
          <w:lang w:eastAsia="es-CO"/>
        </w:rPr>
        <w:t xml:space="preserve">Derecho de los ciudadanos a consultar la información que conservan los archivos públicos, en los términos consagrados por la Ley. </w:t>
      </w:r>
    </w:p>
    <w:p w:rsidR="00A11FC2" w:rsidRPr="002A1EA5" w:rsidRDefault="00A11FC2" w:rsidP="006B5F1D">
      <w:pPr>
        <w:pStyle w:val="Prrafodelista"/>
        <w:numPr>
          <w:ilvl w:val="0"/>
          <w:numId w:val="4"/>
        </w:numPr>
        <w:jc w:val="both"/>
        <w:rPr>
          <w:rFonts w:ascii="Arial" w:eastAsia="Times New Roman" w:hAnsi="Arial" w:cs="Arial"/>
          <w:sz w:val="22"/>
          <w:szCs w:val="22"/>
          <w:lang w:eastAsia="es-CO"/>
        </w:rPr>
      </w:pPr>
      <w:r w:rsidRPr="002A1EA5">
        <w:rPr>
          <w:rFonts w:ascii="Arial" w:eastAsia="Times New Roman" w:hAnsi="Arial" w:cs="Arial"/>
          <w:sz w:val="22"/>
          <w:szCs w:val="22"/>
          <w:lang w:eastAsia="es-CO"/>
        </w:rPr>
        <w:t>Acervo documental:</w:t>
      </w:r>
      <w:r w:rsidR="002A1EA5">
        <w:rPr>
          <w:rFonts w:ascii="Arial" w:eastAsia="Times New Roman" w:hAnsi="Arial" w:cs="Arial"/>
          <w:sz w:val="22"/>
          <w:szCs w:val="22"/>
          <w:lang w:eastAsia="es-CO"/>
        </w:rPr>
        <w:t xml:space="preserve"> </w:t>
      </w:r>
      <w:r w:rsidRPr="002A1EA5">
        <w:rPr>
          <w:rFonts w:ascii="Arial" w:eastAsia="Times New Roman" w:hAnsi="Arial" w:cs="Arial"/>
          <w:sz w:val="22"/>
          <w:szCs w:val="22"/>
          <w:lang w:eastAsia="es-CO"/>
        </w:rPr>
        <w:t xml:space="preserve">Conjunto de documentos de un archivo, conservados por su valor sustantivo, histórico o cultural. </w:t>
      </w:r>
    </w:p>
    <w:p w:rsidR="00A11FC2" w:rsidRPr="002A1EA5" w:rsidRDefault="00A11FC2" w:rsidP="006B5F1D">
      <w:pPr>
        <w:pStyle w:val="Prrafodelista"/>
        <w:numPr>
          <w:ilvl w:val="0"/>
          <w:numId w:val="4"/>
        </w:numPr>
        <w:jc w:val="both"/>
        <w:rPr>
          <w:rFonts w:ascii="Arial" w:eastAsia="Times New Roman" w:hAnsi="Arial" w:cs="Arial"/>
          <w:sz w:val="22"/>
          <w:szCs w:val="22"/>
          <w:lang w:eastAsia="es-CO"/>
        </w:rPr>
      </w:pPr>
      <w:r w:rsidRPr="002A1EA5">
        <w:rPr>
          <w:rFonts w:ascii="Arial" w:eastAsia="Times New Roman" w:hAnsi="Arial" w:cs="Arial"/>
          <w:sz w:val="22"/>
          <w:szCs w:val="22"/>
          <w:lang w:eastAsia="es-CO"/>
        </w:rPr>
        <w:lastRenderedPageBreak/>
        <w:t>Administración de archivos:</w:t>
      </w:r>
      <w:r w:rsidR="002A1EA5">
        <w:rPr>
          <w:rFonts w:ascii="Arial" w:eastAsia="Times New Roman" w:hAnsi="Arial" w:cs="Arial"/>
          <w:sz w:val="22"/>
          <w:szCs w:val="22"/>
          <w:lang w:eastAsia="es-CO"/>
        </w:rPr>
        <w:t xml:space="preserve"> </w:t>
      </w:r>
      <w:r w:rsidRPr="002A1EA5">
        <w:rPr>
          <w:rFonts w:ascii="Arial" w:eastAsia="Times New Roman" w:hAnsi="Arial" w:cs="Arial"/>
          <w:sz w:val="22"/>
          <w:szCs w:val="22"/>
          <w:lang w:eastAsia="es-CO"/>
        </w:rPr>
        <w:t xml:space="preserve">Conjunto de estrategias organizacionales dirigidas a la planeación, dirección y control </w:t>
      </w:r>
      <w:r w:rsidR="002A1EA5" w:rsidRPr="002A1EA5">
        <w:rPr>
          <w:rFonts w:ascii="Arial" w:eastAsia="Times New Roman" w:hAnsi="Arial" w:cs="Arial"/>
          <w:sz w:val="22"/>
          <w:szCs w:val="22"/>
          <w:lang w:eastAsia="es-CO"/>
        </w:rPr>
        <w:t>de los</w:t>
      </w:r>
      <w:r w:rsidRPr="002A1EA5">
        <w:rPr>
          <w:rFonts w:ascii="Arial" w:eastAsia="Times New Roman" w:hAnsi="Arial" w:cs="Arial"/>
          <w:sz w:val="22"/>
          <w:szCs w:val="22"/>
          <w:lang w:eastAsia="es-CO"/>
        </w:rPr>
        <w:t xml:space="preserve"> recursos físicos, técnicos, tecnológicos, financieros y del talento humano, para </w:t>
      </w:r>
      <w:r w:rsidR="00380ACA" w:rsidRPr="002A1EA5">
        <w:rPr>
          <w:rFonts w:ascii="Arial" w:eastAsia="Times New Roman" w:hAnsi="Arial" w:cs="Arial"/>
          <w:sz w:val="22"/>
          <w:szCs w:val="22"/>
          <w:lang w:eastAsia="es-CO"/>
        </w:rPr>
        <w:t>el eficiente</w:t>
      </w:r>
      <w:r w:rsidRPr="002A1EA5">
        <w:rPr>
          <w:rFonts w:ascii="Arial" w:eastAsia="Times New Roman" w:hAnsi="Arial" w:cs="Arial"/>
          <w:sz w:val="22"/>
          <w:szCs w:val="22"/>
          <w:lang w:eastAsia="es-CO"/>
        </w:rPr>
        <w:t xml:space="preserve"> funcionamiento de los archivos.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Almacenamiento de documentos:</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Acción de guardar sistemáticamente documentos de archivo en espacios, mobiliario </w:t>
      </w:r>
      <w:r w:rsidR="00380ACA" w:rsidRPr="00380ACA">
        <w:rPr>
          <w:rFonts w:ascii="Arial" w:eastAsia="Times New Roman" w:hAnsi="Arial" w:cs="Arial"/>
          <w:sz w:val="22"/>
          <w:szCs w:val="22"/>
          <w:lang w:eastAsia="es-CO"/>
        </w:rPr>
        <w:t>y unidades</w:t>
      </w:r>
      <w:r w:rsidRPr="00380ACA">
        <w:rPr>
          <w:rFonts w:ascii="Arial" w:eastAsia="Times New Roman" w:hAnsi="Arial" w:cs="Arial"/>
          <w:sz w:val="22"/>
          <w:szCs w:val="22"/>
          <w:lang w:eastAsia="es-CO"/>
        </w:rPr>
        <w:t xml:space="preserve"> de conservación apropiadas.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Archivista:</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Profesional del nivel superior, graduado en archivística. </w:t>
      </w:r>
    </w:p>
    <w:p w:rsidR="00A11FC2" w:rsidRPr="00B92869" w:rsidRDefault="00A11FC2" w:rsidP="006B5F1D">
      <w:pPr>
        <w:pStyle w:val="Prrafodelista"/>
        <w:numPr>
          <w:ilvl w:val="0"/>
          <w:numId w:val="4"/>
        </w:numPr>
        <w:jc w:val="both"/>
        <w:rPr>
          <w:rFonts w:ascii="Arial" w:eastAsia="Times New Roman" w:hAnsi="Arial" w:cs="Arial"/>
          <w:sz w:val="22"/>
          <w:szCs w:val="22"/>
          <w:lang w:eastAsia="es-CO"/>
        </w:rPr>
      </w:pPr>
      <w:r w:rsidRPr="00B92869">
        <w:rPr>
          <w:rFonts w:ascii="Arial" w:eastAsia="Times New Roman" w:hAnsi="Arial" w:cs="Arial"/>
          <w:sz w:val="22"/>
          <w:szCs w:val="22"/>
          <w:lang w:eastAsia="es-CO"/>
        </w:rPr>
        <w:t xml:space="preserve">Archivística: Disciplina que trata los aspectos teóricos, prácticos y técnicos de los archivos.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Conjunto de documentos, sea cual fuere su fecha, forma y soporte material, </w:t>
      </w:r>
      <w:r w:rsidR="00380ACA" w:rsidRPr="00380ACA">
        <w:rPr>
          <w:rFonts w:ascii="Arial" w:eastAsia="Times New Roman" w:hAnsi="Arial" w:cs="Arial"/>
          <w:sz w:val="22"/>
          <w:szCs w:val="22"/>
          <w:lang w:eastAsia="es-CO"/>
        </w:rPr>
        <w:t>acumulados en</w:t>
      </w:r>
      <w:r w:rsidRPr="00380ACA">
        <w:rPr>
          <w:rFonts w:ascii="Arial" w:eastAsia="Times New Roman" w:hAnsi="Arial" w:cs="Arial"/>
          <w:sz w:val="22"/>
          <w:szCs w:val="22"/>
          <w:lang w:eastAsia="es-CO"/>
        </w:rPr>
        <w:t xml:space="preserve"> un proceso natural por una persona o entidad pública o privada, en el transcurso de su gestión conservada respetando aquel orden para servir como testimonio e información a la persona o institución que los produce y a los ciudadanos, o como fuentes de la historia.  También se puede entender como la institución que ésta al servicio de la gestión  administrativa, la información, la investigación y la cultura.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central:</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Unidad administrativa que coordina y controla el funcionamiento de los archivos de gestión y reúne los documentos transferidos por los mismos una vez finalizado su </w:t>
      </w:r>
      <w:r w:rsidR="00B61A66" w:rsidRPr="00380ACA">
        <w:rPr>
          <w:rFonts w:ascii="Arial" w:eastAsia="Times New Roman" w:hAnsi="Arial" w:cs="Arial"/>
          <w:sz w:val="22"/>
          <w:szCs w:val="22"/>
          <w:lang w:eastAsia="es-CO"/>
        </w:rPr>
        <w:t>trámite y</w:t>
      </w:r>
      <w:r w:rsidRPr="00380ACA">
        <w:rPr>
          <w:rFonts w:ascii="Arial" w:eastAsia="Times New Roman" w:hAnsi="Arial" w:cs="Arial"/>
          <w:sz w:val="22"/>
          <w:szCs w:val="22"/>
          <w:lang w:eastAsia="es-CO"/>
        </w:rPr>
        <w:t xml:space="preserve"> cuando su consulta es constante.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de gestión:</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Archivo de la oficina productora que reúne su documentación en trámite, sometida </w:t>
      </w:r>
      <w:r w:rsidR="00B61A66" w:rsidRPr="00380ACA">
        <w:rPr>
          <w:rFonts w:ascii="Arial" w:eastAsia="Times New Roman" w:hAnsi="Arial" w:cs="Arial"/>
          <w:sz w:val="22"/>
          <w:szCs w:val="22"/>
          <w:lang w:eastAsia="es-CO"/>
        </w:rPr>
        <w:t>a continua</w:t>
      </w:r>
      <w:r w:rsidRPr="00380ACA">
        <w:rPr>
          <w:rFonts w:ascii="Arial" w:eastAsia="Times New Roman" w:hAnsi="Arial" w:cs="Arial"/>
          <w:sz w:val="22"/>
          <w:szCs w:val="22"/>
          <w:lang w:eastAsia="es-CO"/>
        </w:rPr>
        <w:t xml:space="preserve"> utilización y consulta administrativa.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del orden departamental:</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Archivo integrado por fondos documentales procedentes de organismos del </w:t>
      </w:r>
      <w:r w:rsidR="00B61A66" w:rsidRPr="00380ACA">
        <w:rPr>
          <w:rFonts w:ascii="Arial" w:eastAsia="Times New Roman" w:hAnsi="Arial" w:cs="Arial"/>
          <w:sz w:val="22"/>
          <w:szCs w:val="22"/>
          <w:lang w:eastAsia="es-CO"/>
        </w:rPr>
        <w:t>orden departamental</w:t>
      </w:r>
      <w:r w:rsidRPr="00380ACA">
        <w:rPr>
          <w:rFonts w:ascii="Arial" w:eastAsia="Times New Roman" w:hAnsi="Arial" w:cs="Arial"/>
          <w:sz w:val="22"/>
          <w:szCs w:val="22"/>
          <w:lang w:eastAsia="es-CO"/>
        </w:rPr>
        <w:t xml:space="preserve"> y por aquellos que recibe en custodia. </w:t>
      </w:r>
    </w:p>
    <w:p w:rsidR="00A11FC2" w:rsidRPr="00380ACA" w:rsidRDefault="00A11FC2" w:rsidP="00B92869">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del orden distrital:</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Archivo integrado por fondos documentales procedentes de los organismos del orden distrital y por aquellos que recibe en custodia.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del orden municipal:</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Archivo integrado por fondos documentales procedentes de los organismos del orden municipal y por aquellos que recibe en custodia.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del orden nacional:</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Archivo integrado por los fondos documentales procedentes de los organismos del orden nacional y por aquellos que recibe en custodia.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electrónico:</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Conjunto de documentos electrónicos producidos y tratados conforme a los principios y procesos archivísticos.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Gral. de la Nación</w:t>
      </w:r>
      <w:r w:rsidR="00380ACA" w:rsidRPr="00380ACA">
        <w:rPr>
          <w:rFonts w:ascii="Arial" w:eastAsia="Times New Roman" w:hAnsi="Arial" w:cs="Arial"/>
          <w:sz w:val="22"/>
          <w:szCs w:val="22"/>
          <w:lang w:eastAsia="es-CO"/>
        </w:rPr>
        <w:t>:</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Establecimiento público encargado de formular, orientar y controlar la política archivística nacional. Dirige y coordina el Sistema Nacional de Archivos y es responsable de la  salvaguarda del patrimonio documental de la nación y de la conservación y la difusión del  acervo documental que lo integra y del que se le confía en custodia</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histórico:</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Archivo al cual se transfiere del archivo central o del archivo de gestión, la documentación </w:t>
      </w:r>
      <w:r w:rsidR="00B61A66" w:rsidRPr="00380ACA">
        <w:rPr>
          <w:rFonts w:ascii="Arial" w:eastAsia="Times New Roman" w:hAnsi="Arial" w:cs="Arial"/>
          <w:sz w:val="22"/>
          <w:szCs w:val="22"/>
          <w:lang w:eastAsia="es-CO"/>
        </w:rPr>
        <w:t>que,</w:t>
      </w:r>
      <w:r w:rsidRPr="00380ACA">
        <w:rPr>
          <w:rFonts w:ascii="Arial" w:eastAsia="Times New Roman" w:hAnsi="Arial" w:cs="Arial"/>
          <w:sz w:val="22"/>
          <w:szCs w:val="22"/>
          <w:lang w:eastAsia="es-CO"/>
        </w:rPr>
        <w:t xml:space="preserve"> por decisión del correspondiente Comité de Archivo, debe conservarse permanentemente, dado el valor que adquiere para la investigación, la ciencia y la cultura. Este tipo de archivo también puede conservar documentos históricos recibidos por donación, depósito voluntario, adquisición o expropiación.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privado:</w:t>
      </w:r>
      <w:r w:rsidR="00380ACA" w:rsidRP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Conjunto de documentos producidos o recibidos por personas naturales o jurídicas de derecho privado en desarrollo de sus funciones o actividades.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lastRenderedPageBreak/>
        <w:t>Archivo privado de interés público:</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Aquel </w:t>
      </w:r>
      <w:r w:rsidR="00B61A66" w:rsidRPr="00380ACA">
        <w:rPr>
          <w:rFonts w:ascii="Arial" w:eastAsia="Times New Roman" w:hAnsi="Arial" w:cs="Arial"/>
          <w:sz w:val="22"/>
          <w:szCs w:val="22"/>
          <w:lang w:eastAsia="es-CO"/>
        </w:rPr>
        <w:t>que,</w:t>
      </w:r>
      <w:r w:rsidRPr="00380ACA">
        <w:rPr>
          <w:rFonts w:ascii="Arial" w:eastAsia="Times New Roman" w:hAnsi="Arial" w:cs="Arial"/>
          <w:sz w:val="22"/>
          <w:szCs w:val="22"/>
          <w:lang w:eastAsia="es-CO"/>
        </w:rPr>
        <w:t xml:space="preserve"> por su valor para la historia, la </w:t>
      </w:r>
      <w:r w:rsidR="00B61A66" w:rsidRPr="00380ACA">
        <w:rPr>
          <w:rFonts w:ascii="Arial" w:eastAsia="Times New Roman" w:hAnsi="Arial" w:cs="Arial"/>
          <w:sz w:val="22"/>
          <w:szCs w:val="22"/>
          <w:lang w:eastAsia="es-CO"/>
        </w:rPr>
        <w:t>investigación, la</w:t>
      </w:r>
      <w:r w:rsidRPr="00380ACA">
        <w:rPr>
          <w:rFonts w:ascii="Arial" w:eastAsia="Times New Roman" w:hAnsi="Arial" w:cs="Arial"/>
          <w:sz w:val="22"/>
          <w:szCs w:val="22"/>
          <w:lang w:eastAsia="es-CO"/>
        </w:rPr>
        <w:t xml:space="preserve"> ciencia o la cultura es de </w:t>
      </w:r>
      <w:r w:rsidR="00B61A66" w:rsidRPr="00380ACA">
        <w:rPr>
          <w:rFonts w:ascii="Arial" w:eastAsia="Times New Roman" w:hAnsi="Arial" w:cs="Arial"/>
          <w:sz w:val="22"/>
          <w:szCs w:val="22"/>
          <w:lang w:eastAsia="es-CO"/>
        </w:rPr>
        <w:t>interés público</w:t>
      </w:r>
      <w:r w:rsidRPr="00380ACA">
        <w:rPr>
          <w:rFonts w:ascii="Arial" w:eastAsia="Times New Roman" w:hAnsi="Arial" w:cs="Arial"/>
          <w:sz w:val="22"/>
          <w:szCs w:val="22"/>
          <w:lang w:eastAsia="es-CO"/>
        </w:rPr>
        <w:t xml:space="preserve"> y declarado como tal por el legislador.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Archivo público:</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Conjunto de documentos pertenecientes a entidades oficiales y aquellos que se </w:t>
      </w:r>
      <w:r w:rsidR="00B61A66" w:rsidRPr="00380ACA">
        <w:rPr>
          <w:rFonts w:ascii="Arial" w:eastAsia="Times New Roman" w:hAnsi="Arial" w:cs="Arial"/>
          <w:sz w:val="22"/>
          <w:szCs w:val="22"/>
          <w:lang w:eastAsia="es-CO"/>
        </w:rPr>
        <w:t>derivan de</w:t>
      </w:r>
      <w:r w:rsidRPr="00380ACA">
        <w:rPr>
          <w:rFonts w:ascii="Arial" w:eastAsia="Times New Roman" w:hAnsi="Arial" w:cs="Arial"/>
          <w:sz w:val="22"/>
          <w:szCs w:val="22"/>
          <w:lang w:eastAsia="es-CO"/>
        </w:rPr>
        <w:t xml:space="preserve"> la prestación de un servicio público por entidades privadas.</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Carpeta:</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Unidad de conservación a manera de cubierta que protege los documentos para </w:t>
      </w:r>
      <w:r w:rsidR="00B61A66" w:rsidRPr="00380ACA">
        <w:rPr>
          <w:rFonts w:ascii="Arial" w:eastAsia="Times New Roman" w:hAnsi="Arial" w:cs="Arial"/>
          <w:sz w:val="22"/>
          <w:szCs w:val="22"/>
          <w:lang w:eastAsia="es-CO"/>
        </w:rPr>
        <w:t>su almacenamiento</w:t>
      </w:r>
      <w:r w:rsidRPr="00380ACA">
        <w:rPr>
          <w:rFonts w:ascii="Arial" w:eastAsia="Times New Roman" w:hAnsi="Arial" w:cs="Arial"/>
          <w:sz w:val="22"/>
          <w:szCs w:val="22"/>
          <w:lang w:eastAsia="es-CO"/>
        </w:rPr>
        <w:t xml:space="preserve"> y preservación</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Certificación de documentos:</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Acción de constatar la presencia de determinados documentos o datos en los archivos. </w:t>
      </w:r>
    </w:p>
    <w:p w:rsidR="00A11FC2" w:rsidRPr="00380ACA" w:rsidRDefault="00A11FC2" w:rsidP="00B92869">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Ciclo vital del documento:</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Etapas sucesivas por las que atraviesan los documentos desde su producción o recepción, hasta su disposición final.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Clasificación documental:</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Fase del proceso de organización documental, en la cual se identifican y establecen agrupaciones documentales de acuerdo con la estructura orgánico - funcional de la entidad productora</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Código:</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Identificación numérica o alfanumérica que se asigna tanto a las unidades productoras de documentos y a las series y subseries respectivas y que debe responder al sistema de clasificación documental establecido en la entidad. </w:t>
      </w:r>
    </w:p>
    <w:p w:rsidR="00B92869"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Comité de archivo:</w:t>
      </w:r>
      <w:r w:rsidR="00380ACA" w:rsidRP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Grupo asesor de la alta Dirección, responsable de cumplir y hacer cumplir las políticas archivísticas, definir los programas de gestión de documentos y hacer recomendaciones en cuanto a los procesos administrativos y técnicos de los archivos</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Comunicaciones oficiales:</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Comunicaciones recibidas o producidas en desarrollo de las funciones asignadas legalmente a una entidad, independientemente del medio utilizado. En el proceso de  organización de fondos acumulados es pertinente el uso del término "correspondencia", hasta el momento en que se adoptó la definición de "comunicaciones oficiales" señalada en el Acuerdo 60 de 2001, expedido por el Archivo General de la Nación.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Conservación de documentos:</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Conjunto de medidas preventivas o correctivas adoptadas para asegurar la integridad física y funcional de los documentos de archivo.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Conservación preventiva de documentos:</w:t>
      </w:r>
      <w:r w:rsidR="00380ACA" w:rsidRP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Conjunto de estrategias y medidas de orden técnico, político y administrativo orientadas </w:t>
      </w:r>
      <w:r w:rsidR="00B61A66" w:rsidRPr="00380ACA">
        <w:rPr>
          <w:rFonts w:ascii="Arial" w:eastAsia="Times New Roman" w:hAnsi="Arial" w:cs="Arial"/>
          <w:sz w:val="22"/>
          <w:szCs w:val="22"/>
          <w:lang w:eastAsia="es-CO"/>
        </w:rPr>
        <w:t>a evitar</w:t>
      </w:r>
      <w:r w:rsidRPr="00380ACA">
        <w:rPr>
          <w:rFonts w:ascii="Arial" w:eastAsia="Times New Roman" w:hAnsi="Arial" w:cs="Arial"/>
          <w:sz w:val="22"/>
          <w:szCs w:val="22"/>
          <w:lang w:eastAsia="es-CO"/>
        </w:rPr>
        <w:t xml:space="preserve"> o reducir el riesgo de deterioro de los documentos de archivo, preservando su integridad y estabilidad.</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Consulta de documentos:</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Acceso a un documento o a un grupo de documentos con el fin de conocer la información que contienen.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Copia:</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Reproducción exacta de un documento.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Copia autenticada:</w:t>
      </w:r>
      <w:r w:rsidR="00380ACA">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Reproducción de un documento, expedida y autorizada por el funcionario competente y que tendrá el mismo valor probatorio del original. </w:t>
      </w:r>
    </w:p>
    <w:p w:rsidR="00A11FC2" w:rsidRPr="00380ACA" w:rsidRDefault="00A11FC2" w:rsidP="006B5F1D">
      <w:pPr>
        <w:pStyle w:val="Prrafodelista"/>
        <w:numPr>
          <w:ilvl w:val="0"/>
          <w:numId w:val="4"/>
        </w:numPr>
        <w:jc w:val="both"/>
        <w:rPr>
          <w:rFonts w:ascii="Arial" w:eastAsia="Times New Roman" w:hAnsi="Arial" w:cs="Arial"/>
          <w:sz w:val="22"/>
          <w:szCs w:val="22"/>
          <w:lang w:eastAsia="es-CO"/>
        </w:rPr>
      </w:pPr>
      <w:r w:rsidRPr="00380ACA">
        <w:rPr>
          <w:rFonts w:ascii="Arial" w:eastAsia="Times New Roman" w:hAnsi="Arial" w:cs="Arial"/>
          <w:sz w:val="22"/>
          <w:szCs w:val="22"/>
          <w:lang w:eastAsia="es-CO"/>
        </w:rPr>
        <w:t>Copia de seguridad:</w:t>
      </w:r>
      <w:r w:rsidR="001F22DD">
        <w:rPr>
          <w:rFonts w:ascii="Arial" w:eastAsia="Times New Roman" w:hAnsi="Arial" w:cs="Arial"/>
          <w:sz w:val="22"/>
          <w:szCs w:val="22"/>
          <w:lang w:eastAsia="es-CO"/>
        </w:rPr>
        <w:t xml:space="preserve"> </w:t>
      </w:r>
      <w:r w:rsidRPr="00380ACA">
        <w:rPr>
          <w:rFonts w:ascii="Arial" w:eastAsia="Times New Roman" w:hAnsi="Arial" w:cs="Arial"/>
          <w:sz w:val="22"/>
          <w:szCs w:val="22"/>
          <w:lang w:eastAsia="es-CO"/>
        </w:rPr>
        <w:t xml:space="preserve">Copia de un documento realizada para conservar la información contenida en el original en caso de pérdida o destrucción del mismo. </w:t>
      </w:r>
    </w:p>
    <w:p w:rsidR="0035184E" w:rsidRPr="001F22DD" w:rsidRDefault="00A11FC2" w:rsidP="00B92869">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Cuadro de clasificación:</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Esquema que refleja la jerarquización dada a la documentación producida por una institución y en el que se registran las secciones y subsecciones y las series y subseries documentales.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Custodia de documentos:</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Guarda o tenencia de documentos por parte de una institución o una persona, que implica responsabilidad jurídica en la administración y conservación de los mismos, cualquiera que sea su titularidad</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lastRenderedPageBreak/>
        <w:t>Depósito de archivo: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Local especialmente equipado y adecuado para el almacenamiento y la conservación de los documentos de archivo.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Depuración:</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Operación, dada en la fase de organización de documentos, por la cual se retiran aquellos que no tienen valores primarios ni secundarios, para su posterior eliminación.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Deterioro: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Alteración o degradación de las propiedades físicas, químicas y/o mecánicas de un material, causada por envejecimiento natural u otros factores.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 xml:space="preserve">Digitalización: Técnica que permite la reproducción de información que se encuentra guardada de manera analógica (Soportes: papel, video, casettes, cinta, película, microfilm y otros) en una que sólo puede leerse </w:t>
      </w:r>
      <w:r w:rsidR="000765AD" w:rsidRPr="001F22DD">
        <w:rPr>
          <w:rFonts w:ascii="Arial" w:eastAsia="Times New Roman" w:hAnsi="Arial" w:cs="Arial"/>
          <w:sz w:val="22"/>
          <w:szCs w:val="22"/>
          <w:lang w:eastAsia="es-CO"/>
        </w:rPr>
        <w:t>o interpretarse</w:t>
      </w:r>
      <w:r w:rsidRPr="001F22DD">
        <w:rPr>
          <w:rFonts w:ascii="Arial" w:eastAsia="Times New Roman" w:hAnsi="Arial" w:cs="Arial"/>
          <w:sz w:val="22"/>
          <w:szCs w:val="22"/>
          <w:lang w:eastAsia="es-CO"/>
        </w:rPr>
        <w:t xml:space="preserve"> por computador.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Disposición final de documentos:</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Decisión resultante de la valoración hecha en cualquier etapa del ciclo vital de los documentos, registrada en las tablas de retención y/o tablas de valoración documental, con miras a su conservación total, eliminación, selección y/o reproducción.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Distribución de documentos:</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Actividades tendientes a garantizar que los documentos lleguen a su destinatario.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Información registrada, cualquiera que sea su forma o el medio utilizado.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activo: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Aquel con valores primarios cuyo uso es frecuente.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de apoyo: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Documento generado por la misma oficina o por otras oficinas o instituciones, que no hace parte de sus series </w:t>
      </w:r>
      <w:r w:rsidR="000765AD" w:rsidRPr="001F22DD">
        <w:rPr>
          <w:rFonts w:ascii="Arial" w:eastAsia="Times New Roman" w:hAnsi="Arial" w:cs="Arial"/>
          <w:sz w:val="22"/>
          <w:szCs w:val="22"/>
          <w:lang w:eastAsia="es-CO"/>
        </w:rPr>
        <w:t>documentales,</w:t>
      </w:r>
      <w:r w:rsidRPr="001F22DD">
        <w:rPr>
          <w:rFonts w:ascii="Arial" w:eastAsia="Times New Roman" w:hAnsi="Arial" w:cs="Arial"/>
          <w:sz w:val="22"/>
          <w:szCs w:val="22"/>
          <w:lang w:eastAsia="es-CO"/>
        </w:rPr>
        <w:t xml:space="preserve"> pero es de utilidad para el cumplimiento de sus funciones.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de archivo: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Registro de información producida o recibida por una entidad pública o privada en razón de sus actividades o funciones.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electrónico de archivo: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Registro de la información generada, recibida, almacenada, y comunicada por medios electrónicos, que permanece en estos medios durante su ciclo vital; es producida por una persona o entidad en razón de sus actividades y debe ser tratada conforme a los principios y procesos archivísticos.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histórico:</w:t>
      </w:r>
      <w:r w:rsidR="001F22DD" w:rsidRP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inactivo: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Documento que ha dejado de emplearse al concluir sus valores primarios.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original:</w:t>
      </w:r>
      <w:r w:rsidR="001F22DD" w:rsidRP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Fuente primaria de información con todos los rasgos y características que permiten garantizar su autenticidad e integridad.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público: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Documento otorgado por un funcionario público en ejercicio de su cargo o con su intervención.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Documento semiactivo:</w:t>
      </w:r>
      <w:r w:rsidR="001F22D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Documento de uso ocasional con valores primarios. </w:t>
      </w:r>
    </w:p>
    <w:p w:rsidR="00A11FC2" w:rsidRPr="001F22DD" w:rsidRDefault="00A11FC2" w:rsidP="006B5F1D">
      <w:pPr>
        <w:pStyle w:val="Prrafodelista"/>
        <w:numPr>
          <w:ilvl w:val="0"/>
          <w:numId w:val="4"/>
        </w:numPr>
        <w:jc w:val="both"/>
        <w:rPr>
          <w:rFonts w:ascii="Arial" w:eastAsia="Times New Roman" w:hAnsi="Arial" w:cs="Arial"/>
          <w:sz w:val="22"/>
          <w:szCs w:val="22"/>
          <w:lang w:eastAsia="es-CO"/>
        </w:rPr>
      </w:pPr>
      <w:r w:rsidRPr="001F22DD">
        <w:rPr>
          <w:rFonts w:ascii="Arial" w:eastAsia="Times New Roman" w:hAnsi="Arial" w:cs="Arial"/>
          <w:sz w:val="22"/>
          <w:szCs w:val="22"/>
          <w:lang w:eastAsia="es-CO"/>
        </w:rPr>
        <w:t>Eliminación documental:</w:t>
      </w:r>
      <w:r w:rsidR="000765AD">
        <w:rPr>
          <w:rFonts w:ascii="Arial" w:eastAsia="Times New Roman" w:hAnsi="Arial" w:cs="Arial"/>
          <w:sz w:val="22"/>
          <w:szCs w:val="22"/>
          <w:lang w:eastAsia="es-CO"/>
        </w:rPr>
        <w:t xml:space="preserve"> </w:t>
      </w:r>
      <w:r w:rsidRPr="001F22DD">
        <w:rPr>
          <w:rFonts w:ascii="Arial" w:eastAsia="Times New Roman" w:hAnsi="Arial" w:cs="Arial"/>
          <w:sz w:val="22"/>
          <w:szCs w:val="22"/>
          <w:lang w:eastAsia="es-CO"/>
        </w:rPr>
        <w:t xml:space="preserve">Actividad resultante de la disposición final señalada en las tablas de retención o de valoración documental para aquellos documentos que han perdido sus valores primarios y secundarios, sin perjuicio de conservar su información en otros soportes.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Empaste:</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Técnica mediante la cual se agrupan folios sueltos para darles forma de libro. La unidad producto del empaste se llama "legajo". </w:t>
      </w:r>
    </w:p>
    <w:p w:rsidR="00B92869" w:rsidRPr="00B92869" w:rsidRDefault="00B92869" w:rsidP="006B5F1D">
      <w:pPr>
        <w:pStyle w:val="Prrafodelista"/>
        <w:jc w:val="both"/>
        <w:rPr>
          <w:rFonts w:ascii="Arial" w:eastAsia="Times New Roman" w:hAnsi="Arial" w:cs="Arial"/>
          <w:sz w:val="22"/>
          <w:szCs w:val="22"/>
          <w:lang w:eastAsia="es-CO"/>
        </w:rPr>
      </w:pP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lastRenderedPageBreak/>
        <w:t>Encuadernación:</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Técnica mediante la cual se cosen uno o varios cuadernillos de formato uniforme y se cubren con tapas y lomo para su protección. La unidad producto de la encuadernación se llama "libro".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Estantería:</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Mueble con entrepaños para almacenar documentos en sus respectivas unidades de conservación.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Expediente:</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Unidad documental compleja formada por un conjunto de documentos generados orgánica y funcionalmente por una instancia productora en la resolución de un mismo asunto</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Facsímil: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Reproducción fiel de un documento lograda a través de un medio mecánico, fotográfico o electrónico, entre otros</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Fechas extremas: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Fechas que indican los momentos de inicio y de conclusión de un expediente, independientemente de las fechas de los documentos aportados como antecedente o prueba. Fecha más antigua y más reciente de un conjunto de documentos.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Foliar:</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Acción de numerar hojas.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Folio: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Hoja.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Folio recto: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Primera cara de un folio, la que se numera.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Folio vuelto: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Segunda cara de un folio, la cual no se numera.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Fondo acumulado: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documentos dispuestos sin ningún criterio de organización archivística.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Fondo cerrado: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documentos cuyas series o asuntos han dejado de producirse debido al cese definitivo de las funciones o actividades de las personas naturales o jurídicas que los generaban.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Fondo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documentos producidos por una persona </w:t>
      </w:r>
      <w:r w:rsidR="00B61A66" w:rsidRPr="000765AD">
        <w:rPr>
          <w:rFonts w:ascii="Arial" w:eastAsia="Times New Roman" w:hAnsi="Arial" w:cs="Arial"/>
          <w:sz w:val="22"/>
          <w:szCs w:val="22"/>
          <w:lang w:eastAsia="es-CO"/>
        </w:rPr>
        <w:t>natural jurídica</w:t>
      </w:r>
      <w:r w:rsidRPr="000765AD">
        <w:rPr>
          <w:rFonts w:ascii="Arial" w:eastAsia="Times New Roman" w:hAnsi="Arial" w:cs="Arial"/>
          <w:sz w:val="22"/>
          <w:szCs w:val="22"/>
          <w:lang w:eastAsia="es-CO"/>
        </w:rPr>
        <w:t xml:space="preserve"> en desarrollo de sus funciones o actividades</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Función archivística:</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Actividades relacionadas con la totalidad del quehacer archivístico que comprenden desde la elaboración del documento hasta su eliminación o conservación permanente.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Gestión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actividades administrativas y técnicas, tendientes a la planificación, manejo y organización de la documentación producida y recibida por las entidades, desde su origen hasta su destino final con el objeto de facilitar su utilización y conservación.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Guía:</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Instrumento de consulta que describe genéricamente fondos documentales de uno o varios archivos indicando sus características fundamentales, como organismos que los originan, secciones y series que los forman, fechas extremas y volumen de la documentación.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Índice:</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Instrumento de consulta en el que se listan, alfabética o numéricamente, términos onomásticos, toponímicos, cronológicos y temáticos, acompañados de referencias para su localización.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Índice cronológico: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Listado consecutivo de fechas. </w:t>
      </w:r>
    </w:p>
    <w:p w:rsidR="0035184E" w:rsidRPr="000765AD" w:rsidRDefault="00A11FC2" w:rsidP="00B92869">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Índice onomástico: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Listado de nombres de personas naturales o jurídicas.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Índice temático: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Listado de temas o descriptores.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Índice toponímico: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Listado de nombres de sitios o lugares.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Inventario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Instrumento de recuperación de información que describe de manera exacta y precisa las series o asuntos de un fondo documental.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lastRenderedPageBreak/>
        <w:t>Legajo: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documentos atados o empastados para facilitar su manipulación.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Legislación archivística:</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normas que regulan el quehacer archivístico en un país.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Manuscrito: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Documento elaborado a mano. Marca de agua (Filigrana): Señal transparente del papel usada como elemento distintivo del fabricante.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Microfilmación:</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Técnica que permite registrar fotográficamente documentos como pequeñas imágenes en película de alta resolución.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Muestreo: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Técnica estadística aplicada en la selección documental, con criterios cuantitativos y cualitativos.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Ordenación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Fase del proceso de organización que consiste en establecer secuencias dentro de las agrupaciones documentales definidas en la fase de clasificación.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Organigrama:</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Representación gráfica de la estructura de una institución. En archivística se usa para identificar las dependencias productoras de los documentos.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Organización de archivos: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operaciones técnicas y administrativas cuya finalidad es la agrupación documental relacionada en forma jerárquica con criterios orgánicos o funcionales.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Organización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Proceso archivístico orientado a la clasificación, la ordenación y la descripción de los documentos de una institución.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 xml:space="preserve">Patrimonio documental: Conjunto de documentos conservados por su valor histórico o cultural. </w:t>
      </w:r>
    </w:p>
    <w:p w:rsidR="0035184E" w:rsidRPr="000765AD" w:rsidRDefault="00A11FC2" w:rsidP="00B92869">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Principio de orden original: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Se trata de un principio fundamental de la teoría archivística por el cual se establece que la disposición física de los documentos debe respetar la secuencia de los trámites que los produjo. Es prioritario para la ordenación de fondos, series y unidades documentales.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Principio de procedencia</w:t>
      </w:r>
      <w:r w:rsidR="000765AD" w:rsidRPr="000765AD">
        <w:rPr>
          <w:rFonts w:ascii="Arial" w:eastAsia="Times New Roman" w:hAnsi="Arial" w:cs="Arial"/>
          <w:sz w:val="22"/>
          <w:szCs w:val="22"/>
          <w:lang w:eastAsia="es-CO"/>
        </w:rPr>
        <w:t>:</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Se trata de un principio fundamental de la teoría archivística por el cual se establece que los documentos producidos por una institución y sus dependencias no deben mezclarse con los de otras</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Producción documental</w:t>
      </w:r>
      <w:r w:rsidR="000765AD" w:rsidRPr="000765AD">
        <w:rPr>
          <w:rFonts w:ascii="Arial" w:eastAsia="Times New Roman" w:hAnsi="Arial" w:cs="Arial"/>
          <w:sz w:val="22"/>
          <w:szCs w:val="22"/>
          <w:lang w:eastAsia="es-CO"/>
        </w:rPr>
        <w:t>:</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Generación de documentos hecha por las instituciones en cumplimiento de sus funciones.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Protocolo: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Serie ordenada de escrituras originales y otros documentos notariales que los escribanos y notarios autorizan con formalidades</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Radicación de comunicaciones oficiales: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Recepción de documentos: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operaciones de verificación y control que una institución debe realizar para la admisión de los documentos que le son remitidos por una persona natural o jurídica.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Recuperación de documentos: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Acción y efecto de obtener, por medio de los instrumentos de consulta, los documentos requeridos.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Registro de comunicaciones oficiales: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Procedimiento por medio del cual las entidades ingresan en sus sistemas manuales o automatizados de correspondencia </w:t>
      </w:r>
      <w:r w:rsidRPr="000765AD">
        <w:rPr>
          <w:rFonts w:ascii="Arial" w:eastAsia="Times New Roman" w:hAnsi="Arial" w:cs="Arial"/>
          <w:sz w:val="22"/>
          <w:szCs w:val="22"/>
          <w:lang w:eastAsia="es-CO"/>
        </w:rPr>
        <w:lastRenderedPageBreak/>
        <w:t xml:space="preserve">todas las comunicaciones producidas o recibidas, registrando datos como: nombre de la persona y/o entidad remitente o </w:t>
      </w:r>
      <w:r w:rsidR="000765AD" w:rsidRPr="000765AD">
        <w:rPr>
          <w:rFonts w:ascii="Arial" w:eastAsia="Times New Roman" w:hAnsi="Arial" w:cs="Arial"/>
          <w:sz w:val="22"/>
          <w:szCs w:val="22"/>
          <w:lang w:eastAsia="es-CO"/>
        </w:rPr>
        <w:t>destinataria, nombre</w:t>
      </w:r>
      <w:r w:rsidRPr="000765AD">
        <w:rPr>
          <w:rFonts w:ascii="Arial" w:eastAsia="Times New Roman" w:hAnsi="Arial" w:cs="Arial"/>
          <w:sz w:val="22"/>
          <w:szCs w:val="22"/>
          <w:lang w:eastAsia="es-CO"/>
        </w:rPr>
        <w:t xml:space="preserve"> o código de la dependencia competente, número de radicación, nombre del funcionario responsable del trámite y tiempo de respuesta (si lo amerita), entre otros.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Registro de ingreso de documentos: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Instrumento que controla el ingreso a un archivo, siguiendo el orden cronológico de entrada, de documentos provenientes de dependencias, instituciones o personas naturales.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Reglamento de archivo: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Instrumento que señala los lineamientos administrativos y técnicos que regulan la función archivística en una entidad.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Reprografía:</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técnicas, como la fotografía, el fotocopiado, la microfilmación y la digitalización, que permiten copiar o duplica de documentos originalmente consignados en papel.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Retención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Plazo que los documentos deben permanecer en el archivo de gestión o en el archivo central, tal como se consigna en la tabla de retención documental.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Selección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Disposición final señalada en las tablas de retención o de valoración documental </w:t>
      </w:r>
      <w:r w:rsidR="000765AD" w:rsidRPr="000765AD">
        <w:rPr>
          <w:rFonts w:ascii="Arial" w:eastAsia="Times New Roman" w:hAnsi="Arial" w:cs="Arial"/>
          <w:sz w:val="22"/>
          <w:szCs w:val="22"/>
          <w:lang w:eastAsia="es-CO"/>
        </w:rPr>
        <w:t>y realizada</w:t>
      </w:r>
      <w:r w:rsidRPr="000765AD">
        <w:rPr>
          <w:rFonts w:ascii="Arial" w:eastAsia="Times New Roman" w:hAnsi="Arial" w:cs="Arial"/>
          <w:sz w:val="22"/>
          <w:szCs w:val="22"/>
          <w:lang w:eastAsia="es-CO"/>
        </w:rPr>
        <w:t xml:space="preserve"> en el archivo central con el fin de escoger una muestra de documentos de carácter representativo para su conservación permanente. Úsense también "depuración" y "expurgo".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Serie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unidades documentales de estructura y contenido homogéneos, emanadas de un mismo órgano o sujeto productor como consecuencia del ejercicio de sus </w:t>
      </w:r>
      <w:r w:rsidR="000765AD" w:rsidRPr="000765AD">
        <w:rPr>
          <w:rFonts w:ascii="Arial" w:eastAsia="Times New Roman" w:hAnsi="Arial" w:cs="Arial"/>
          <w:sz w:val="22"/>
          <w:szCs w:val="22"/>
          <w:lang w:eastAsia="es-CO"/>
        </w:rPr>
        <w:t>funciones específicas</w:t>
      </w:r>
      <w:r w:rsidRPr="000765AD">
        <w:rPr>
          <w:rFonts w:ascii="Arial" w:eastAsia="Times New Roman" w:hAnsi="Arial" w:cs="Arial"/>
          <w:sz w:val="22"/>
          <w:szCs w:val="22"/>
          <w:lang w:eastAsia="es-CO"/>
        </w:rPr>
        <w:t xml:space="preserve">. Ejemplos: historias laborales, contratos, actas e informes, entre otros.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Signatura topográfica:</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Identificación convencional que señala la ubicación de una unidad de conservación en el depósito y mobiliario de un archivo. </w:t>
      </w:r>
    </w:p>
    <w:p w:rsidR="00A11FC2" w:rsidRPr="00B92869" w:rsidRDefault="00A11FC2" w:rsidP="006B5F1D">
      <w:pPr>
        <w:pStyle w:val="Prrafodelista"/>
        <w:numPr>
          <w:ilvl w:val="0"/>
          <w:numId w:val="4"/>
        </w:numPr>
        <w:jc w:val="both"/>
        <w:rPr>
          <w:rFonts w:ascii="Arial" w:eastAsia="Times New Roman" w:hAnsi="Arial" w:cs="Arial"/>
          <w:sz w:val="22"/>
          <w:szCs w:val="22"/>
          <w:lang w:eastAsia="es-CO"/>
        </w:rPr>
      </w:pPr>
      <w:r w:rsidRPr="00B92869">
        <w:rPr>
          <w:rFonts w:ascii="Arial" w:eastAsia="Times New Roman" w:hAnsi="Arial" w:cs="Arial"/>
          <w:sz w:val="22"/>
          <w:szCs w:val="22"/>
          <w:lang w:eastAsia="es-CO"/>
        </w:rPr>
        <w:t>Sistema integrado de conservación:</w:t>
      </w:r>
    </w:p>
    <w:p w:rsidR="00A11FC2" w:rsidRPr="00B92869" w:rsidRDefault="00A11FC2" w:rsidP="006B5F1D">
      <w:pPr>
        <w:pStyle w:val="Prrafodelista"/>
        <w:jc w:val="both"/>
        <w:rPr>
          <w:rFonts w:ascii="Arial" w:eastAsia="Times New Roman" w:hAnsi="Arial" w:cs="Arial"/>
          <w:sz w:val="22"/>
          <w:szCs w:val="22"/>
          <w:lang w:eastAsia="es-CO"/>
        </w:rPr>
      </w:pPr>
      <w:r w:rsidRPr="00B92869">
        <w:rPr>
          <w:rFonts w:ascii="Arial" w:eastAsia="Times New Roman" w:hAnsi="Arial" w:cs="Arial"/>
          <w:sz w:val="22"/>
          <w:szCs w:val="22"/>
          <w:lang w:eastAsia="es-CO"/>
        </w:rPr>
        <w:t xml:space="preserve">Conjunto de estrategias y procesos de conservación que aseguran el mantenimiento adecuado de los documentos, garantizando su integridad física y funcional en cualquier etapa del ciclo vital.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Sistema nacional de archivos:</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instituciones archivísticas articuladas entre sí que posibilitan la homogenización y la normalización de los procesos archivísticos.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Subserie:</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Conjunto de unidades documentales que forman parte de una serie, identificadas de forma separada de ésta por su contenido y sus características específicas.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Tabla de retención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Listado de series, con sus correspondientes tipos documentales, a las cuales se asigna el tiempo de permanencia en cada etapa del ciclo vital de los documentos.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Tabla de valoración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Listado de asuntos o series documentales a los cuales se asigna un tiempo de permanencia en el archivo central, así como una disposición final.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Testigo:</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Elemento que indica la ubicación de un documento cuando se retira de su lugar, en caso de salida para préstamo, consulta, conservación, reproducción o reubicación y que puede contener notas de referencias cruzadas. </w:t>
      </w:r>
    </w:p>
    <w:p w:rsidR="00A11FC2" w:rsidRPr="000765AD" w:rsidRDefault="00A11FC2" w:rsidP="006B5F1D">
      <w:pPr>
        <w:pStyle w:val="Prrafodelista"/>
        <w:numPr>
          <w:ilvl w:val="0"/>
          <w:numId w:val="4"/>
        </w:numPr>
        <w:jc w:val="both"/>
        <w:rPr>
          <w:rFonts w:ascii="Arial" w:eastAsia="Times New Roman" w:hAnsi="Arial" w:cs="Arial"/>
          <w:sz w:val="22"/>
          <w:szCs w:val="22"/>
          <w:lang w:eastAsia="es-CO"/>
        </w:rPr>
      </w:pPr>
      <w:r w:rsidRPr="000765AD">
        <w:rPr>
          <w:rFonts w:ascii="Arial" w:eastAsia="Times New Roman" w:hAnsi="Arial" w:cs="Arial"/>
          <w:sz w:val="22"/>
          <w:szCs w:val="22"/>
          <w:lang w:eastAsia="es-CO"/>
        </w:rPr>
        <w:t>Tipo documental:</w:t>
      </w:r>
      <w:r w:rsidR="000765AD">
        <w:rPr>
          <w:rFonts w:ascii="Arial" w:eastAsia="Times New Roman" w:hAnsi="Arial" w:cs="Arial"/>
          <w:sz w:val="22"/>
          <w:szCs w:val="22"/>
          <w:lang w:eastAsia="es-CO"/>
        </w:rPr>
        <w:t xml:space="preserve"> </w:t>
      </w:r>
      <w:r w:rsidRPr="000765AD">
        <w:rPr>
          <w:rFonts w:ascii="Arial" w:eastAsia="Times New Roman" w:hAnsi="Arial" w:cs="Arial"/>
          <w:sz w:val="22"/>
          <w:szCs w:val="22"/>
          <w:lang w:eastAsia="es-CO"/>
        </w:rPr>
        <w:t xml:space="preserve">Unidad documental simple originada en una actividad administrativa, con diagramación, formato y contenido distintivos que sirven como elementos para clasificarla, describirla y asignarle categoría diplomática.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lastRenderedPageBreak/>
        <w:t>Tomo:</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Unidad encuadernada o empastada, con foliación propia, en que suelen dividirse los documentos de cierta extensión.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Trámite de documentos:</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Recorrido del documento desde su producción o recepción, hasta el cumplimiento de su función administrativa.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Transferencia documental:</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Remisión de los documentos del archivo de gestión al central, y de éste al histórico, de conformidad con las tablas de retención y de valoración documental vigentes.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Unidad de conservación:</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Cuerpo que contiene un conjunto de documentos de tal forma que garantice su preservación e identificación. Pueden ser unidades de conservación, entre otros elementos, las carpetas, las cajas, y los libros o tomos.</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Unidad documental:</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Unidad de análisis en los procesos de identificación y caracterización documental. Puede ser simple, cuando está constituida por un solo tipo documental, o compleja, cuando la constituyen varios, formando un expediente.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administrativo:</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Cualidad que para la administración posee un documento como testimonio de sus procedimientos y actividades.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científico:</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Cualidad de los documentos que registran información relacionada con la creación de conocimiento en cualquier área del saber.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contable:</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Utilidad o aptitud de los documentos que soportan el conjunto de cuentas y de registros de los ingresos, egresos y los movimientos económicos de una entidad pública o privada.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cultural:</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Cualidad del documento que, por su contenido, testimonia, entre otras cosas, hechos, vivencias, tradiciones, costumbres, hábitos, valores, modos de vida o desarrollos económicos, sociales, políticos, religiosos o estéticos propios de una comunidad y útiles para el conocimiento de su identidad.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fiscal:</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Utilidad o aptitud que tienen los documentos para el Tesoro o Hacienda Pública. </w:t>
      </w:r>
    </w:p>
    <w:p w:rsidR="0035184E" w:rsidRPr="00D73D39" w:rsidRDefault="00A11FC2" w:rsidP="00B92869">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histórico:</w:t>
      </w:r>
      <w:r w:rsidR="00D73D39" w:rsidRP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Cualidad atribuida a aquellos documentos que deben conservarse permanentemente por ser fuentes primarias de información, útiles para la reconstrucción de la memoria de una comunidad.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jurídico o legal:</w:t>
      </w:r>
      <w:r w:rsidR="00D73D39" w:rsidRP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Valor del que se derivan derechos y obligaciones legales, regulados por el derecho </w:t>
      </w:r>
      <w:r w:rsidR="00D73D39" w:rsidRPr="00D73D39">
        <w:rPr>
          <w:rFonts w:ascii="Arial" w:eastAsia="Times New Roman" w:hAnsi="Arial" w:cs="Arial"/>
          <w:sz w:val="22"/>
          <w:szCs w:val="22"/>
          <w:lang w:eastAsia="es-CO"/>
        </w:rPr>
        <w:t>común y</w:t>
      </w:r>
      <w:r w:rsidRPr="00D73D39">
        <w:rPr>
          <w:rFonts w:ascii="Arial" w:eastAsia="Times New Roman" w:hAnsi="Arial" w:cs="Arial"/>
          <w:sz w:val="22"/>
          <w:szCs w:val="22"/>
          <w:lang w:eastAsia="es-CO"/>
        </w:rPr>
        <w:t xml:space="preserve"> que sirven de testimonio ante la ley. Valor permanente o secundario: Cualidad atribuida a aquellos documentos que, por su importancia histórica, científica y cultural, deben conservarse en un archivo.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primario:</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Cualidad inmediata que adquieren los documentos desde que se producen o se </w:t>
      </w:r>
      <w:r w:rsidR="00D73D39" w:rsidRPr="00D73D39">
        <w:rPr>
          <w:rFonts w:ascii="Arial" w:eastAsia="Times New Roman" w:hAnsi="Arial" w:cs="Arial"/>
          <w:sz w:val="22"/>
          <w:szCs w:val="22"/>
          <w:lang w:eastAsia="es-CO"/>
        </w:rPr>
        <w:t>reciben hasta</w:t>
      </w:r>
      <w:r w:rsidRPr="00D73D39">
        <w:rPr>
          <w:rFonts w:ascii="Arial" w:eastAsia="Times New Roman" w:hAnsi="Arial" w:cs="Arial"/>
          <w:sz w:val="22"/>
          <w:szCs w:val="22"/>
          <w:lang w:eastAsia="es-CO"/>
        </w:rPr>
        <w:t xml:space="preserve"> que cumplen sus fines </w:t>
      </w:r>
      <w:r w:rsidR="0081005E" w:rsidRPr="00D73D39">
        <w:rPr>
          <w:rFonts w:ascii="Arial" w:eastAsia="Times New Roman" w:hAnsi="Arial" w:cs="Arial"/>
          <w:sz w:val="22"/>
          <w:szCs w:val="22"/>
          <w:lang w:eastAsia="es-CO"/>
        </w:rPr>
        <w:t>administrativos</w:t>
      </w:r>
      <w:r w:rsidRPr="00D73D39">
        <w:rPr>
          <w:rFonts w:ascii="Arial" w:eastAsia="Times New Roman" w:hAnsi="Arial" w:cs="Arial"/>
          <w:sz w:val="22"/>
          <w:szCs w:val="22"/>
          <w:lang w:eastAsia="es-CO"/>
        </w:rPr>
        <w:t xml:space="preserve">, fiscales, legales y/o contables.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 técnico:</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 xml:space="preserve">Atributo de los documentos producidos y recibidos por una institución en virtud de su aspecto misional. </w:t>
      </w:r>
    </w:p>
    <w:p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D73D39">
        <w:rPr>
          <w:rFonts w:ascii="Arial" w:eastAsia="Times New Roman" w:hAnsi="Arial" w:cs="Arial"/>
          <w:sz w:val="22"/>
          <w:szCs w:val="22"/>
          <w:lang w:eastAsia="es-CO"/>
        </w:rPr>
        <w:t>Valoración documental:</w:t>
      </w:r>
      <w:r w:rsidR="00D73D39">
        <w:rPr>
          <w:rFonts w:ascii="Arial" w:eastAsia="Times New Roman" w:hAnsi="Arial" w:cs="Arial"/>
          <w:sz w:val="22"/>
          <w:szCs w:val="22"/>
          <w:lang w:eastAsia="es-CO"/>
        </w:rPr>
        <w:t xml:space="preserve"> </w:t>
      </w:r>
      <w:r w:rsidRPr="00D73D39">
        <w:rPr>
          <w:rFonts w:ascii="Arial" w:eastAsia="Times New Roman" w:hAnsi="Arial" w:cs="Arial"/>
          <w:sz w:val="22"/>
          <w:szCs w:val="22"/>
          <w:lang w:eastAsia="es-CO"/>
        </w:rPr>
        <w:t>Labor intelectual por la cual se determinan los valores primarios y secundarios de los documentos con el fin de establecer su permanencia en las diferentes fases del ciclo vital</w:t>
      </w:r>
    </w:p>
    <w:p w:rsidR="00E42BE3" w:rsidRPr="00B92869" w:rsidRDefault="00E42BE3" w:rsidP="006B5F1D">
      <w:pPr>
        <w:pStyle w:val="Prrafodelista"/>
        <w:jc w:val="both"/>
        <w:rPr>
          <w:rFonts w:ascii="Arial" w:eastAsia="Times New Roman" w:hAnsi="Arial" w:cs="Arial"/>
          <w:sz w:val="22"/>
          <w:szCs w:val="22"/>
          <w:lang w:eastAsia="es-CO"/>
        </w:rPr>
      </w:pPr>
    </w:p>
    <w:p w:rsidR="00E42BE3" w:rsidRPr="00B92869" w:rsidRDefault="00E42BE3" w:rsidP="00E42BE3">
      <w:pPr>
        <w:pStyle w:val="Prrafodelista"/>
        <w:numPr>
          <w:ilvl w:val="0"/>
          <w:numId w:val="5"/>
        </w:numPr>
        <w:jc w:val="both"/>
        <w:rPr>
          <w:rFonts w:ascii="Arial" w:eastAsia="Times New Roman" w:hAnsi="Arial" w:cs="Arial"/>
          <w:b/>
          <w:sz w:val="22"/>
          <w:szCs w:val="22"/>
          <w:lang w:eastAsia="es-CO"/>
        </w:rPr>
      </w:pPr>
      <w:r w:rsidRPr="00B92869">
        <w:rPr>
          <w:rFonts w:ascii="Arial" w:eastAsia="Times New Roman" w:hAnsi="Arial" w:cs="Arial"/>
          <w:b/>
          <w:sz w:val="22"/>
          <w:szCs w:val="22"/>
          <w:lang w:eastAsia="es-CO"/>
        </w:rPr>
        <w:t>ALCANCE:</w:t>
      </w:r>
    </w:p>
    <w:p w:rsidR="00E42BE3" w:rsidRPr="00B92869" w:rsidRDefault="00E42BE3" w:rsidP="00E42BE3">
      <w:pPr>
        <w:pStyle w:val="Prrafodelista"/>
        <w:autoSpaceDE w:val="0"/>
        <w:autoSpaceDN w:val="0"/>
        <w:adjustRightInd w:val="0"/>
        <w:rPr>
          <w:rFonts w:ascii="Arial" w:hAnsi="Arial" w:cs="Arial"/>
          <w:color w:val="000000"/>
          <w:sz w:val="22"/>
          <w:szCs w:val="22"/>
        </w:rPr>
      </w:pPr>
      <w:r w:rsidRPr="00B92869">
        <w:rPr>
          <w:rFonts w:ascii="Arial" w:hAnsi="Arial" w:cs="Arial"/>
          <w:b/>
          <w:bCs/>
          <w:color w:val="000000"/>
          <w:sz w:val="22"/>
          <w:szCs w:val="22"/>
        </w:rPr>
        <w:t xml:space="preserve"> </w:t>
      </w:r>
    </w:p>
    <w:p w:rsidR="00E42BE3" w:rsidRDefault="00E42BE3" w:rsidP="00E42BE3">
      <w:pPr>
        <w:pStyle w:val="Prrafodelista"/>
        <w:jc w:val="both"/>
        <w:rPr>
          <w:rFonts w:ascii="Arial" w:eastAsiaTheme="minorHAnsi" w:hAnsi="Arial" w:cs="Arial"/>
          <w:color w:val="000000"/>
          <w:sz w:val="22"/>
          <w:szCs w:val="22"/>
          <w:lang w:eastAsia="en-US"/>
        </w:rPr>
      </w:pPr>
      <w:r w:rsidRPr="00B92869">
        <w:rPr>
          <w:rFonts w:ascii="Arial" w:eastAsiaTheme="minorHAnsi" w:hAnsi="Arial" w:cs="Arial"/>
          <w:color w:val="000000"/>
          <w:sz w:val="22"/>
          <w:szCs w:val="22"/>
          <w:lang w:eastAsia="en-US"/>
        </w:rPr>
        <w:t>El instructivo aplica para todos los documentos de archivo producidos y recibidos por la Cámara de Comercio de Facatativá.</w:t>
      </w:r>
    </w:p>
    <w:p w:rsidR="006B54E0" w:rsidRDefault="006B54E0" w:rsidP="00E42BE3">
      <w:pPr>
        <w:pStyle w:val="Prrafodelista"/>
        <w:jc w:val="both"/>
        <w:rPr>
          <w:rFonts w:ascii="Arial" w:eastAsiaTheme="minorHAnsi" w:hAnsi="Arial" w:cs="Arial"/>
          <w:color w:val="000000"/>
          <w:sz w:val="22"/>
          <w:szCs w:val="22"/>
          <w:lang w:eastAsia="en-US"/>
        </w:rPr>
      </w:pPr>
    </w:p>
    <w:p w:rsidR="0035184E" w:rsidRPr="00B92869" w:rsidRDefault="00A11FC2" w:rsidP="006B5F1D">
      <w:pPr>
        <w:pStyle w:val="Prrafodelista"/>
        <w:numPr>
          <w:ilvl w:val="0"/>
          <w:numId w:val="5"/>
        </w:numPr>
        <w:spacing w:after="160" w:line="259" w:lineRule="auto"/>
        <w:jc w:val="both"/>
        <w:rPr>
          <w:rFonts w:ascii="Arial" w:hAnsi="Arial" w:cs="Arial"/>
          <w:b/>
          <w:sz w:val="22"/>
          <w:szCs w:val="22"/>
        </w:rPr>
      </w:pPr>
      <w:r w:rsidRPr="00B92869">
        <w:rPr>
          <w:rFonts w:ascii="Arial" w:hAnsi="Arial" w:cs="Arial"/>
          <w:b/>
          <w:sz w:val="22"/>
          <w:szCs w:val="22"/>
        </w:rPr>
        <w:lastRenderedPageBreak/>
        <w:t>FORMATOS Y/O ANEXOS UTILIZADOS</w:t>
      </w:r>
    </w:p>
    <w:p w:rsidR="0081005E" w:rsidRDefault="0081005E" w:rsidP="006B5F1D">
      <w:pPr>
        <w:pStyle w:val="Prrafodelista"/>
        <w:spacing w:after="160" w:line="259" w:lineRule="auto"/>
        <w:jc w:val="both"/>
        <w:rPr>
          <w:rFonts w:ascii="Arial" w:hAnsi="Arial" w:cs="Arial"/>
          <w:sz w:val="22"/>
          <w:szCs w:val="22"/>
        </w:rPr>
      </w:pPr>
    </w:p>
    <w:p w:rsidR="00A11FC2" w:rsidRPr="00B92869" w:rsidRDefault="0035184E" w:rsidP="006B5F1D">
      <w:pPr>
        <w:pStyle w:val="Prrafodelista"/>
        <w:spacing w:after="160" w:line="259" w:lineRule="auto"/>
        <w:jc w:val="both"/>
        <w:rPr>
          <w:rFonts w:ascii="Arial" w:hAnsi="Arial" w:cs="Arial"/>
          <w:sz w:val="22"/>
          <w:szCs w:val="22"/>
        </w:rPr>
      </w:pPr>
      <w:r w:rsidRPr="00B92869">
        <w:rPr>
          <w:rFonts w:ascii="Arial" w:hAnsi="Arial" w:cs="Arial"/>
          <w:sz w:val="22"/>
          <w:szCs w:val="22"/>
        </w:rPr>
        <w:t>FOR-DIGD-02 TABLA DE RETENCION DOCUMENTAL</w:t>
      </w:r>
    </w:p>
    <w:p w:rsidR="006B5F1D" w:rsidRPr="00B92869" w:rsidRDefault="006B5F1D" w:rsidP="006B5F1D">
      <w:pPr>
        <w:pStyle w:val="Prrafodelista"/>
        <w:spacing w:after="160" w:line="259" w:lineRule="auto"/>
        <w:jc w:val="both"/>
        <w:rPr>
          <w:rFonts w:ascii="Arial" w:hAnsi="Arial" w:cs="Arial"/>
          <w:sz w:val="22"/>
          <w:szCs w:val="22"/>
        </w:rPr>
      </w:pPr>
    </w:p>
    <w:p w:rsidR="0035184E" w:rsidRPr="00B92869" w:rsidRDefault="006B5F1D" w:rsidP="006B5F1D">
      <w:pPr>
        <w:pStyle w:val="Prrafodelista"/>
        <w:numPr>
          <w:ilvl w:val="0"/>
          <w:numId w:val="5"/>
        </w:numPr>
        <w:autoSpaceDE w:val="0"/>
        <w:autoSpaceDN w:val="0"/>
        <w:adjustRightInd w:val="0"/>
        <w:jc w:val="both"/>
        <w:rPr>
          <w:rFonts w:ascii="Arial" w:hAnsi="Arial" w:cs="Arial"/>
          <w:b/>
          <w:bCs/>
          <w:sz w:val="22"/>
          <w:szCs w:val="22"/>
        </w:rPr>
      </w:pPr>
      <w:r w:rsidRPr="00B92869">
        <w:rPr>
          <w:rFonts w:ascii="Arial" w:hAnsi="Arial" w:cs="Arial"/>
          <w:b/>
          <w:bCs/>
          <w:sz w:val="22"/>
          <w:szCs w:val="22"/>
        </w:rPr>
        <w:t>ESTRUCTURA E INTERPRETACIÓN DE LA TABLA DE RETENCIÓN DOCUMENTAL.</w:t>
      </w:r>
    </w:p>
    <w:p w:rsidR="0035184E" w:rsidRPr="00B92869" w:rsidRDefault="0035184E" w:rsidP="006B5F1D">
      <w:pPr>
        <w:pStyle w:val="Prrafodelista"/>
        <w:autoSpaceDE w:val="0"/>
        <w:autoSpaceDN w:val="0"/>
        <w:adjustRightInd w:val="0"/>
        <w:jc w:val="both"/>
        <w:rPr>
          <w:rFonts w:ascii="Arial" w:hAnsi="Arial" w:cs="Arial"/>
          <w:b/>
          <w:bCs/>
          <w:sz w:val="22"/>
          <w:szCs w:val="22"/>
        </w:rPr>
      </w:pPr>
    </w:p>
    <w:p w:rsidR="0035184E" w:rsidRPr="00B92869" w:rsidRDefault="0035184E" w:rsidP="006B5F1D">
      <w:pPr>
        <w:pStyle w:val="Prrafodelista"/>
        <w:autoSpaceDE w:val="0"/>
        <w:autoSpaceDN w:val="0"/>
        <w:adjustRightInd w:val="0"/>
        <w:jc w:val="both"/>
        <w:rPr>
          <w:rFonts w:ascii="Arial" w:hAnsi="Arial" w:cs="Arial"/>
          <w:sz w:val="22"/>
          <w:szCs w:val="22"/>
        </w:rPr>
      </w:pPr>
      <w:r w:rsidRPr="00B92869">
        <w:rPr>
          <w:rFonts w:ascii="Arial" w:hAnsi="Arial" w:cs="Arial"/>
          <w:sz w:val="22"/>
          <w:szCs w:val="22"/>
        </w:rPr>
        <w:t>La tabla de retención documental, de acuerdo con lo estandarizado por el Archivo General de la Nación, consta de los siguientes elementos:</w:t>
      </w:r>
    </w:p>
    <w:p w:rsidR="0035184E" w:rsidRPr="00B92869" w:rsidRDefault="0035184E" w:rsidP="006B5F1D">
      <w:pPr>
        <w:pStyle w:val="Prrafodelista"/>
        <w:autoSpaceDE w:val="0"/>
        <w:autoSpaceDN w:val="0"/>
        <w:adjustRightInd w:val="0"/>
        <w:jc w:val="both"/>
        <w:rPr>
          <w:rFonts w:ascii="Arial" w:hAnsi="Arial" w:cs="Arial"/>
          <w:sz w:val="22"/>
          <w:szCs w:val="22"/>
        </w:rPr>
      </w:pPr>
    </w:p>
    <w:p w:rsidR="00276D18" w:rsidRPr="00B92869" w:rsidRDefault="0035184E" w:rsidP="006B5F1D">
      <w:pPr>
        <w:pStyle w:val="Prrafodelista"/>
        <w:numPr>
          <w:ilvl w:val="0"/>
          <w:numId w:val="6"/>
        </w:numPr>
        <w:autoSpaceDE w:val="0"/>
        <w:autoSpaceDN w:val="0"/>
        <w:adjustRightInd w:val="0"/>
        <w:jc w:val="both"/>
        <w:rPr>
          <w:rFonts w:ascii="Arial" w:hAnsi="Arial" w:cs="Arial"/>
          <w:sz w:val="22"/>
          <w:szCs w:val="22"/>
        </w:rPr>
      </w:pPr>
      <w:r w:rsidRPr="00B92869">
        <w:rPr>
          <w:rFonts w:ascii="Arial" w:hAnsi="Arial" w:cs="Arial"/>
          <w:b/>
          <w:bCs/>
          <w:sz w:val="22"/>
          <w:szCs w:val="22"/>
        </w:rPr>
        <w:t xml:space="preserve">Oficina Productora: </w:t>
      </w:r>
      <w:r w:rsidRPr="00B92869">
        <w:rPr>
          <w:rFonts w:ascii="Arial" w:hAnsi="Arial" w:cs="Arial"/>
          <w:sz w:val="22"/>
          <w:szCs w:val="22"/>
        </w:rPr>
        <w:t>En este espacio aparece el nombre de la dependencia seguido de su correspondiente</w:t>
      </w:r>
      <w:r w:rsidR="00276D18" w:rsidRPr="00B92869">
        <w:rPr>
          <w:rFonts w:ascii="Arial" w:hAnsi="Arial" w:cs="Arial"/>
          <w:sz w:val="22"/>
          <w:szCs w:val="22"/>
        </w:rPr>
        <w:t>.</w:t>
      </w:r>
    </w:p>
    <w:p w:rsidR="00276D18" w:rsidRPr="00B92869" w:rsidRDefault="0035184E" w:rsidP="006B5F1D">
      <w:pPr>
        <w:pStyle w:val="Prrafodelista"/>
        <w:numPr>
          <w:ilvl w:val="0"/>
          <w:numId w:val="6"/>
        </w:numPr>
        <w:autoSpaceDE w:val="0"/>
        <w:autoSpaceDN w:val="0"/>
        <w:adjustRightInd w:val="0"/>
        <w:jc w:val="both"/>
        <w:rPr>
          <w:rFonts w:ascii="Arial" w:hAnsi="Arial" w:cs="Arial"/>
          <w:sz w:val="22"/>
          <w:szCs w:val="22"/>
        </w:rPr>
      </w:pPr>
      <w:r w:rsidRPr="00B92869">
        <w:rPr>
          <w:rFonts w:ascii="Arial" w:hAnsi="Arial" w:cs="Arial"/>
          <w:sz w:val="22"/>
          <w:szCs w:val="22"/>
        </w:rPr>
        <w:t></w:t>
      </w:r>
      <w:r w:rsidRPr="00B92869">
        <w:rPr>
          <w:rFonts w:ascii="Arial" w:hAnsi="Arial" w:cs="Arial"/>
          <w:b/>
          <w:bCs/>
          <w:sz w:val="22"/>
          <w:szCs w:val="22"/>
        </w:rPr>
        <w:t xml:space="preserve">Hoja_____ de ____: </w:t>
      </w:r>
      <w:r w:rsidRPr="00B92869">
        <w:rPr>
          <w:rFonts w:ascii="Arial" w:hAnsi="Arial" w:cs="Arial"/>
          <w:sz w:val="22"/>
          <w:szCs w:val="22"/>
        </w:rPr>
        <w:t>Hace referencia al número individual y total de hojas</w:t>
      </w:r>
      <w:r w:rsidR="00276D18" w:rsidRPr="00B92869">
        <w:rPr>
          <w:rFonts w:ascii="Arial" w:hAnsi="Arial" w:cs="Arial"/>
          <w:sz w:val="22"/>
          <w:szCs w:val="22"/>
        </w:rPr>
        <w:t xml:space="preserve"> </w:t>
      </w:r>
      <w:r w:rsidRPr="00B92869">
        <w:rPr>
          <w:rFonts w:ascii="Arial" w:hAnsi="Arial" w:cs="Arial"/>
          <w:sz w:val="22"/>
          <w:szCs w:val="22"/>
        </w:rPr>
        <w:t>utilizadas para la presentación de la Tabla de Retención Documental de cada</w:t>
      </w:r>
      <w:r w:rsidR="00276D18" w:rsidRPr="00B92869">
        <w:rPr>
          <w:rFonts w:ascii="Arial" w:hAnsi="Arial" w:cs="Arial"/>
          <w:sz w:val="22"/>
          <w:szCs w:val="22"/>
        </w:rPr>
        <w:t xml:space="preserve"> </w:t>
      </w:r>
      <w:r w:rsidRPr="00B92869">
        <w:rPr>
          <w:rFonts w:ascii="Arial" w:hAnsi="Arial" w:cs="Arial"/>
          <w:sz w:val="22"/>
          <w:szCs w:val="22"/>
        </w:rPr>
        <w:t>oficina.</w:t>
      </w:r>
    </w:p>
    <w:p w:rsidR="00276D18" w:rsidRPr="00B92869" w:rsidRDefault="00276D18" w:rsidP="006B5F1D">
      <w:pPr>
        <w:pStyle w:val="Prrafodelista"/>
        <w:autoSpaceDE w:val="0"/>
        <w:autoSpaceDN w:val="0"/>
        <w:adjustRightInd w:val="0"/>
        <w:ind w:left="1440"/>
        <w:jc w:val="both"/>
        <w:rPr>
          <w:rFonts w:ascii="Arial" w:hAnsi="Arial" w:cs="Arial"/>
          <w:bCs/>
          <w:sz w:val="22"/>
          <w:szCs w:val="22"/>
        </w:rPr>
      </w:pPr>
      <w:r w:rsidRPr="00B92869">
        <w:rPr>
          <w:rFonts w:ascii="Arial" w:hAnsi="Arial" w:cs="Arial"/>
          <w:bCs/>
          <w:sz w:val="22"/>
          <w:szCs w:val="22"/>
        </w:rPr>
        <w:t>Ejemplo: Hoja 1 de 225</w:t>
      </w:r>
    </w:p>
    <w:p w:rsidR="00276D18" w:rsidRPr="00B92869" w:rsidRDefault="0035184E" w:rsidP="006B5F1D">
      <w:pPr>
        <w:pStyle w:val="Prrafodelista"/>
        <w:autoSpaceDE w:val="0"/>
        <w:autoSpaceDN w:val="0"/>
        <w:adjustRightInd w:val="0"/>
        <w:ind w:left="1440"/>
        <w:jc w:val="both"/>
        <w:rPr>
          <w:rFonts w:ascii="Arial" w:hAnsi="Arial" w:cs="Arial"/>
          <w:bCs/>
          <w:sz w:val="22"/>
          <w:szCs w:val="22"/>
        </w:rPr>
      </w:pPr>
      <w:r w:rsidRPr="00B92869">
        <w:rPr>
          <w:rFonts w:ascii="Arial" w:hAnsi="Arial" w:cs="Arial"/>
          <w:bCs/>
          <w:sz w:val="22"/>
          <w:szCs w:val="22"/>
        </w:rPr>
        <w:t>Hoja 2 de 2</w:t>
      </w:r>
      <w:r w:rsidR="00276D18" w:rsidRPr="00B92869">
        <w:rPr>
          <w:rFonts w:ascii="Arial" w:hAnsi="Arial" w:cs="Arial"/>
          <w:bCs/>
          <w:sz w:val="22"/>
          <w:szCs w:val="22"/>
        </w:rPr>
        <w:t>25</w:t>
      </w:r>
    </w:p>
    <w:p w:rsidR="00276D18" w:rsidRPr="00B92869" w:rsidRDefault="00276D18" w:rsidP="006B5F1D">
      <w:pPr>
        <w:pStyle w:val="Prrafodelista"/>
        <w:numPr>
          <w:ilvl w:val="0"/>
          <w:numId w:val="6"/>
        </w:numPr>
        <w:autoSpaceDE w:val="0"/>
        <w:autoSpaceDN w:val="0"/>
        <w:adjustRightInd w:val="0"/>
        <w:jc w:val="both"/>
        <w:rPr>
          <w:rFonts w:ascii="Arial" w:hAnsi="Arial" w:cs="Arial"/>
          <w:bCs/>
          <w:sz w:val="22"/>
          <w:szCs w:val="22"/>
        </w:rPr>
      </w:pPr>
      <w:r w:rsidRPr="00B92869">
        <w:rPr>
          <w:rFonts w:ascii="Arial" w:hAnsi="Arial" w:cs="Arial"/>
          <w:b/>
          <w:bCs/>
          <w:sz w:val="22"/>
          <w:szCs w:val="22"/>
        </w:rPr>
        <w:t xml:space="preserve">Código: </w:t>
      </w:r>
      <w:r w:rsidRPr="00B92869">
        <w:rPr>
          <w:rFonts w:ascii="Arial" w:hAnsi="Arial" w:cs="Arial"/>
          <w:sz w:val="22"/>
          <w:szCs w:val="22"/>
        </w:rPr>
        <w:t>Está conformado por el código de la dependencia, el cual resulta del número asignado de acuerdo con la estructura orgánica de la entidad y el código asignado a la respectiva serie o subserie documental.</w:t>
      </w:r>
    </w:p>
    <w:p w:rsidR="00276D18" w:rsidRPr="00B92869" w:rsidRDefault="00276D18" w:rsidP="006B5F1D">
      <w:pPr>
        <w:pStyle w:val="Prrafodelista"/>
        <w:numPr>
          <w:ilvl w:val="0"/>
          <w:numId w:val="6"/>
        </w:numPr>
        <w:autoSpaceDE w:val="0"/>
        <w:autoSpaceDN w:val="0"/>
        <w:adjustRightInd w:val="0"/>
        <w:jc w:val="both"/>
        <w:rPr>
          <w:rFonts w:ascii="Arial" w:hAnsi="Arial" w:cs="Arial"/>
          <w:bCs/>
          <w:sz w:val="22"/>
          <w:szCs w:val="22"/>
        </w:rPr>
      </w:pPr>
      <w:r w:rsidRPr="00B92869">
        <w:rPr>
          <w:rFonts w:ascii="Arial" w:hAnsi="Arial" w:cs="Arial"/>
          <w:b/>
          <w:bCs/>
          <w:sz w:val="22"/>
          <w:szCs w:val="22"/>
        </w:rPr>
        <w:t xml:space="preserve">Series: </w:t>
      </w:r>
      <w:r w:rsidRPr="00B92869">
        <w:rPr>
          <w:rFonts w:ascii="Arial" w:hAnsi="Arial" w:cs="Arial"/>
          <w:sz w:val="22"/>
          <w:szCs w:val="22"/>
        </w:rPr>
        <w:t>En esta columna aparece el nombre de las series y subseries documentales,  la serie escrita en mayúscula sostenida y negrilla. Cuando la serie o subserie posee tipos documentales, estos se ha</w:t>
      </w:r>
      <w:r w:rsidR="00B92869">
        <w:rPr>
          <w:rFonts w:ascii="Arial" w:hAnsi="Arial" w:cs="Arial"/>
          <w:sz w:val="22"/>
          <w:szCs w:val="22"/>
        </w:rPr>
        <w:t>llan identificados en minúscula</w:t>
      </w:r>
    </w:p>
    <w:p w:rsidR="00276D18" w:rsidRDefault="003A7E5D" w:rsidP="006B5F1D">
      <w:pPr>
        <w:pStyle w:val="Prrafodelista"/>
        <w:numPr>
          <w:ilvl w:val="0"/>
          <w:numId w:val="6"/>
        </w:numPr>
        <w:autoSpaceDE w:val="0"/>
        <w:autoSpaceDN w:val="0"/>
        <w:adjustRightInd w:val="0"/>
        <w:jc w:val="both"/>
        <w:rPr>
          <w:rFonts w:ascii="Arial" w:hAnsi="Arial" w:cs="Arial"/>
          <w:color w:val="000000"/>
          <w:sz w:val="22"/>
          <w:szCs w:val="22"/>
        </w:rPr>
      </w:pPr>
      <w:r>
        <w:rPr>
          <w:rFonts w:ascii="Arial" w:hAnsi="Arial" w:cs="Arial"/>
          <w:b/>
          <w:color w:val="000000"/>
          <w:sz w:val="22"/>
          <w:szCs w:val="22"/>
        </w:rPr>
        <w:t>S</w:t>
      </w:r>
      <w:r w:rsidR="00276D18" w:rsidRPr="00B92869">
        <w:rPr>
          <w:rFonts w:ascii="Arial" w:hAnsi="Arial" w:cs="Arial"/>
          <w:b/>
          <w:color w:val="000000"/>
          <w:sz w:val="22"/>
          <w:szCs w:val="22"/>
        </w:rPr>
        <w:t>oporte documental</w:t>
      </w:r>
      <w:r w:rsidR="00276D18" w:rsidRPr="00B92869">
        <w:rPr>
          <w:rFonts w:ascii="Arial" w:hAnsi="Arial" w:cs="Arial"/>
          <w:color w:val="000000"/>
          <w:sz w:val="22"/>
          <w:szCs w:val="22"/>
        </w:rPr>
        <w:t>: esta columna se refiere a la identificación de las características de documento que la conforman, e</w:t>
      </w:r>
      <w:r w:rsidR="00356F47">
        <w:rPr>
          <w:rFonts w:ascii="Arial" w:hAnsi="Arial" w:cs="Arial"/>
          <w:color w:val="000000"/>
          <w:sz w:val="22"/>
          <w:szCs w:val="22"/>
        </w:rPr>
        <w:t xml:space="preserve">s decir si se trata de físico, </w:t>
      </w:r>
      <w:r w:rsidR="00276D18" w:rsidRPr="00B92869">
        <w:rPr>
          <w:rFonts w:ascii="Arial" w:hAnsi="Arial" w:cs="Arial"/>
          <w:color w:val="000000"/>
          <w:sz w:val="22"/>
          <w:szCs w:val="22"/>
        </w:rPr>
        <w:t>documento</w:t>
      </w:r>
      <w:r w:rsidR="00356F47">
        <w:rPr>
          <w:rFonts w:ascii="Arial" w:hAnsi="Arial" w:cs="Arial"/>
          <w:color w:val="000000"/>
          <w:sz w:val="22"/>
          <w:szCs w:val="22"/>
        </w:rPr>
        <w:t xml:space="preserve"> digital o documento</w:t>
      </w:r>
      <w:r w:rsidR="00276D18" w:rsidRPr="00B92869">
        <w:rPr>
          <w:rFonts w:ascii="Arial" w:hAnsi="Arial" w:cs="Arial"/>
          <w:color w:val="000000"/>
          <w:sz w:val="22"/>
          <w:szCs w:val="22"/>
        </w:rPr>
        <w:t xml:space="preserve"> electrónico, o un documento </w:t>
      </w:r>
      <w:proofErr w:type="gramStart"/>
      <w:r w:rsidR="00276D18" w:rsidRPr="00B92869">
        <w:rPr>
          <w:rFonts w:ascii="Arial" w:hAnsi="Arial" w:cs="Arial"/>
          <w:color w:val="000000"/>
          <w:sz w:val="22"/>
          <w:szCs w:val="22"/>
        </w:rPr>
        <w:t>hibrido(</w:t>
      </w:r>
      <w:proofErr w:type="gramEnd"/>
      <w:r w:rsidR="00276D18" w:rsidRPr="00B92869">
        <w:rPr>
          <w:rFonts w:ascii="Arial" w:hAnsi="Arial" w:cs="Arial"/>
          <w:color w:val="000000"/>
          <w:sz w:val="22"/>
          <w:szCs w:val="22"/>
        </w:rPr>
        <w:t>físico y electrónico)</w:t>
      </w:r>
    </w:p>
    <w:p w:rsidR="00356F47" w:rsidRPr="00B92869" w:rsidRDefault="00356F47" w:rsidP="006B5F1D">
      <w:pPr>
        <w:pStyle w:val="Prrafodelista"/>
        <w:numPr>
          <w:ilvl w:val="0"/>
          <w:numId w:val="6"/>
        </w:numPr>
        <w:autoSpaceDE w:val="0"/>
        <w:autoSpaceDN w:val="0"/>
        <w:adjustRightInd w:val="0"/>
        <w:jc w:val="both"/>
        <w:rPr>
          <w:rFonts w:ascii="Arial" w:hAnsi="Arial" w:cs="Arial"/>
          <w:color w:val="000000"/>
          <w:sz w:val="22"/>
          <w:szCs w:val="22"/>
        </w:rPr>
      </w:pPr>
      <w:r>
        <w:rPr>
          <w:rFonts w:ascii="Arial" w:hAnsi="Arial" w:cs="Arial"/>
          <w:b/>
          <w:color w:val="000000"/>
          <w:sz w:val="22"/>
          <w:szCs w:val="22"/>
        </w:rPr>
        <w:t>Características</w:t>
      </w:r>
      <w:r w:rsidRPr="00356F47">
        <w:rPr>
          <w:rFonts w:ascii="Arial" w:hAnsi="Arial" w:cs="Arial"/>
          <w:color w:val="000000"/>
          <w:sz w:val="22"/>
          <w:szCs w:val="22"/>
        </w:rPr>
        <w:t>:</w:t>
      </w:r>
      <w:r>
        <w:rPr>
          <w:rFonts w:ascii="Arial" w:hAnsi="Arial" w:cs="Arial"/>
          <w:color w:val="000000"/>
          <w:sz w:val="22"/>
          <w:szCs w:val="22"/>
        </w:rPr>
        <w:t xml:space="preserve"> esta columna se refiere a las características del documento: Documento Privado o Documento Público.</w:t>
      </w:r>
    </w:p>
    <w:p w:rsidR="00B92869" w:rsidRDefault="00F1175D" w:rsidP="00B92869">
      <w:pPr>
        <w:pStyle w:val="Prrafodelista"/>
        <w:numPr>
          <w:ilvl w:val="0"/>
          <w:numId w:val="6"/>
        </w:numPr>
        <w:autoSpaceDE w:val="0"/>
        <w:autoSpaceDN w:val="0"/>
        <w:adjustRightInd w:val="0"/>
        <w:jc w:val="both"/>
        <w:rPr>
          <w:rFonts w:ascii="Arial" w:hAnsi="Arial" w:cs="Arial"/>
          <w:color w:val="000000"/>
          <w:sz w:val="22"/>
          <w:szCs w:val="22"/>
        </w:rPr>
      </w:pPr>
      <w:r w:rsidRPr="00B92869">
        <w:rPr>
          <w:rFonts w:ascii="Arial" w:hAnsi="Arial" w:cs="Arial"/>
          <w:b/>
          <w:bCs/>
          <w:sz w:val="22"/>
          <w:szCs w:val="22"/>
        </w:rPr>
        <w:t xml:space="preserve">Retenciones </w:t>
      </w:r>
      <w:r w:rsidRPr="00B92869">
        <w:rPr>
          <w:rFonts w:ascii="Arial" w:hAnsi="Arial" w:cs="Arial"/>
          <w:b/>
          <w:color w:val="000000"/>
          <w:sz w:val="22"/>
          <w:szCs w:val="22"/>
        </w:rPr>
        <w:t>en años:</w:t>
      </w:r>
      <w:r w:rsidRPr="00B92869">
        <w:rPr>
          <w:rFonts w:ascii="Arial" w:hAnsi="Arial" w:cs="Arial"/>
          <w:color w:val="000000"/>
          <w:sz w:val="22"/>
          <w:szCs w:val="22"/>
        </w:rPr>
        <w:t xml:space="preserve"> esta información se divide en dos partes, para especificar los años que debe permanecer como mínimo cada unidad documental tanto en el archivo de gestión de la oficina productora, como en el archivo central de la entidad. </w:t>
      </w:r>
    </w:p>
    <w:p w:rsidR="00B92869" w:rsidRDefault="00B92869" w:rsidP="00B92869">
      <w:pPr>
        <w:pStyle w:val="Prrafodelista"/>
        <w:autoSpaceDE w:val="0"/>
        <w:autoSpaceDN w:val="0"/>
        <w:adjustRightInd w:val="0"/>
        <w:ind w:left="1440"/>
        <w:jc w:val="both"/>
        <w:rPr>
          <w:rFonts w:ascii="Arial" w:hAnsi="Arial" w:cs="Arial"/>
          <w:b/>
          <w:bCs/>
          <w:sz w:val="22"/>
          <w:szCs w:val="22"/>
        </w:rPr>
      </w:pPr>
    </w:p>
    <w:p w:rsidR="00F1175D" w:rsidRPr="00B92869" w:rsidRDefault="00F1175D" w:rsidP="00B92869">
      <w:pPr>
        <w:pStyle w:val="Prrafodelista"/>
        <w:autoSpaceDE w:val="0"/>
        <w:autoSpaceDN w:val="0"/>
        <w:adjustRightInd w:val="0"/>
        <w:ind w:left="1440"/>
        <w:jc w:val="both"/>
        <w:rPr>
          <w:rFonts w:ascii="Arial" w:hAnsi="Arial" w:cs="Arial"/>
          <w:color w:val="000000"/>
          <w:sz w:val="22"/>
          <w:szCs w:val="22"/>
        </w:rPr>
      </w:pPr>
      <w:r w:rsidRPr="0081005E">
        <w:rPr>
          <w:rFonts w:ascii="Arial" w:hAnsi="Arial" w:cs="Arial"/>
          <w:b/>
          <w:color w:val="000000"/>
          <w:sz w:val="22"/>
          <w:szCs w:val="22"/>
        </w:rPr>
        <w:t>Archivo de Gestión</w:t>
      </w:r>
      <w:r w:rsidRPr="00B92869">
        <w:rPr>
          <w:rFonts w:ascii="Arial" w:hAnsi="Arial" w:cs="Arial"/>
          <w:color w:val="000000"/>
          <w:sz w:val="22"/>
          <w:szCs w:val="22"/>
        </w:rPr>
        <w:t xml:space="preserve">: Es aquel donde se reúne la documentación en trámite en busca de solución a los asuntos iniciados, sometida a continua utilización y consulta administrativa por las oficinas u otras que la soliciten. Es el archivo de las oficinas productoras. </w:t>
      </w:r>
    </w:p>
    <w:p w:rsidR="00F1175D" w:rsidRPr="00B92869" w:rsidRDefault="00F1175D" w:rsidP="006B5F1D">
      <w:pPr>
        <w:autoSpaceDE w:val="0"/>
        <w:autoSpaceDN w:val="0"/>
        <w:adjustRightInd w:val="0"/>
        <w:spacing w:after="0" w:line="240" w:lineRule="auto"/>
        <w:jc w:val="both"/>
        <w:rPr>
          <w:rFonts w:ascii="Arial" w:hAnsi="Arial" w:cs="Arial"/>
          <w:color w:val="000000"/>
        </w:rPr>
      </w:pPr>
    </w:p>
    <w:p w:rsidR="00F1175D" w:rsidRPr="00B92869" w:rsidRDefault="00F1175D" w:rsidP="006B5F1D">
      <w:pPr>
        <w:pStyle w:val="Prrafodelista"/>
        <w:autoSpaceDE w:val="0"/>
        <w:autoSpaceDN w:val="0"/>
        <w:adjustRightInd w:val="0"/>
        <w:ind w:left="1440"/>
        <w:jc w:val="both"/>
        <w:rPr>
          <w:rFonts w:ascii="Arial" w:hAnsi="Arial" w:cs="Arial"/>
          <w:b/>
          <w:bCs/>
          <w:sz w:val="22"/>
          <w:szCs w:val="22"/>
        </w:rPr>
      </w:pPr>
      <w:r w:rsidRPr="0081005E">
        <w:rPr>
          <w:rFonts w:ascii="Arial" w:hAnsi="Arial" w:cs="Arial"/>
          <w:b/>
          <w:color w:val="000000"/>
          <w:sz w:val="22"/>
          <w:szCs w:val="22"/>
        </w:rPr>
        <w:t>Archivo Central</w:t>
      </w:r>
      <w:r w:rsidRPr="00B92869">
        <w:rPr>
          <w:rFonts w:ascii="Arial" w:hAnsi="Arial" w:cs="Arial"/>
          <w:color w:val="000000"/>
          <w:sz w:val="22"/>
          <w:szCs w:val="22"/>
        </w:rPr>
        <w:t>: Unidad administrativa donde se agrupan documentos transferidos o trasladados por los distintos Archivos de Gestión de la entidad.</w:t>
      </w:r>
    </w:p>
    <w:p w:rsidR="00F1175D" w:rsidRPr="00B92869" w:rsidRDefault="00F1175D" w:rsidP="006B5F1D">
      <w:pPr>
        <w:pStyle w:val="Prrafodelista"/>
        <w:autoSpaceDE w:val="0"/>
        <w:autoSpaceDN w:val="0"/>
        <w:adjustRightInd w:val="0"/>
        <w:ind w:left="1440"/>
        <w:jc w:val="both"/>
        <w:rPr>
          <w:rFonts w:ascii="Arial" w:hAnsi="Arial" w:cs="Arial"/>
          <w:b/>
          <w:bCs/>
          <w:sz w:val="22"/>
          <w:szCs w:val="22"/>
        </w:rPr>
      </w:pPr>
    </w:p>
    <w:p w:rsidR="00276D18" w:rsidRPr="00B92869" w:rsidRDefault="00276D18" w:rsidP="006B5F1D">
      <w:pPr>
        <w:pStyle w:val="Prrafodelista"/>
        <w:autoSpaceDE w:val="0"/>
        <w:autoSpaceDN w:val="0"/>
        <w:adjustRightInd w:val="0"/>
        <w:ind w:left="1440"/>
        <w:jc w:val="both"/>
        <w:rPr>
          <w:rFonts w:ascii="Arial" w:hAnsi="Arial" w:cs="Arial"/>
          <w:color w:val="000000"/>
          <w:sz w:val="22"/>
          <w:szCs w:val="22"/>
        </w:rPr>
      </w:pPr>
      <w:r w:rsidRPr="00B92869">
        <w:rPr>
          <w:rFonts w:ascii="Arial" w:hAnsi="Arial" w:cs="Arial"/>
          <w:sz w:val="22"/>
          <w:szCs w:val="22"/>
        </w:rPr>
        <w:t>En esta columna se establece el tiempo que se debe conserva la serie o subserie documental en el Archivo de Gestión, una vez cumplido su trámite y en el Archivo Central, hasta agotar su</w:t>
      </w:r>
      <w:r w:rsidR="00F1175D" w:rsidRPr="00B92869">
        <w:rPr>
          <w:rFonts w:ascii="Arial" w:hAnsi="Arial" w:cs="Arial"/>
          <w:sz w:val="22"/>
          <w:szCs w:val="22"/>
        </w:rPr>
        <w:t xml:space="preserve"> </w:t>
      </w:r>
      <w:r w:rsidRPr="00B92869">
        <w:rPr>
          <w:rFonts w:ascii="Arial" w:hAnsi="Arial" w:cs="Arial"/>
          <w:sz w:val="22"/>
          <w:szCs w:val="22"/>
        </w:rPr>
        <w:t xml:space="preserve">vigencia. </w:t>
      </w:r>
    </w:p>
    <w:p w:rsidR="00F1175D" w:rsidRPr="00B92869" w:rsidRDefault="00F1175D" w:rsidP="006B5F1D">
      <w:pPr>
        <w:pStyle w:val="Prrafodelista"/>
        <w:autoSpaceDE w:val="0"/>
        <w:autoSpaceDN w:val="0"/>
        <w:adjustRightInd w:val="0"/>
        <w:ind w:left="1440"/>
        <w:jc w:val="both"/>
        <w:rPr>
          <w:rFonts w:ascii="Arial" w:hAnsi="Arial" w:cs="Arial"/>
          <w:b/>
          <w:color w:val="000000"/>
          <w:sz w:val="22"/>
          <w:szCs w:val="22"/>
        </w:rPr>
      </w:pPr>
    </w:p>
    <w:tbl>
      <w:tblPr>
        <w:tblStyle w:val="Tablaconcuadrcula"/>
        <w:tblW w:w="7432" w:type="dxa"/>
        <w:tblInd w:w="1607" w:type="dxa"/>
        <w:tblLayout w:type="fixed"/>
        <w:tblLook w:val="04A0" w:firstRow="1" w:lastRow="0" w:firstColumn="1" w:lastColumn="0" w:noHBand="0" w:noVBand="1"/>
      </w:tblPr>
      <w:tblGrid>
        <w:gridCol w:w="1195"/>
        <w:gridCol w:w="1559"/>
        <w:gridCol w:w="2126"/>
        <w:gridCol w:w="236"/>
        <w:gridCol w:w="360"/>
        <w:gridCol w:w="538"/>
        <w:gridCol w:w="673"/>
        <w:gridCol w:w="745"/>
      </w:tblGrid>
      <w:tr w:rsidR="00356F47" w:rsidRPr="00B92869" w:rsidTr="00356F47">
        <w:trPr>
          <w:trHeight w:val="270"/>
        </w:trPr>
        <w:tc>
          <w:tcPr>
            <w:tcW w:w="1195" w:type="dxa"/>
            <w:vMerge w:val="restart"/>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r w:rsidRPr="00B92869">
              <w:rPr>
                <w:rFonts w:ascii="Arial" w:hAnsi="Arial" w:cs="Arial"/>
                <w:b/>
                <w:color w:val="000000"/>
                <w:sz w:val="22"/>
                <w:szCs w:val="22"/>
              </w:rPr>
              <w:lastRenderedPageBreak/>
              <w:t>SERIES</w:t>
            </w:r>
          </w:p>
        </w:tc>
        <w:tc>
          <w:tcPr>
            <w:tcW w:w="1559" w:type="dxa"/>
            <w:vMerge w:val="restart"/>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r w:rsidRPr="00B92869">
              <w:rPr>
                <w:rFonts w:ascii="Arial" w:hAnsi="Arial" w:cs="Arial"/>
                <w:b/>
                <w:color w:val="000000"/>
                <w:sz w:val="22"/>
                <w:szCs w:val="22"/>
              </w:rPr>
              <w:t>SUBSERIES</w:t>
            </w:r>
          </w:p>
        </w:tc>
        <w:tc>
          <w:tcPr>
            <w:tcW w:w="2126" w:type="dxa"/>
            <w:vMerge w:val="restart"/>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r w:rsidRPr="00B92869">
              <w:rPr>
                <w:rFonts w:ascii="Arial" w:hAnsi="Arial" w:cs="Arial"/>
                <w:b/>
                <w:color w:val="000000"/>
                <w:sz w:val="22"/>
                <w:szCs w:val="22"/>
              </w:rPr>
              <w:t>TIPOS DOCUMENTALES</w:t>
            </w:r>
          </w:p>
        </w:tc>
        <w:tc>
          <w:tcPr>
            <w:tcW w:w="1134" w:type="dxa"/>
            <w:gridSpan w:val="3"/>
            <w:tcBorders>
              <w:right w:val="single" w:sz="4" w:space="0" w:color="auto"/>
            </w:tcBorders>
          </w:tcPr>
          <w:p w:rsidR="00356F47" w:rsidRPr="00B92869" w:rsidRDefault="00356F47" w:rsidP="006B5F1D">
            <w:pPr>
              <w:jc w:val="both"/>
              <w:rPr>
                <w:rFonts w:ascii="Arial" w:hAnsi="Arial" w:cs="Arial"/>
                <w:b/>
                <w:color w:val="000000"/>
              </w:rPr>
            </w:pPr>
            <w:r>
              <w:rPr>
                <w:rFonts w:ascii="Arial" w:hAnsi="Arial" w:cs="Arial"/>
                <w:b/>
                <w:color w:val="000000"/>
              </w:rPr>
              <w:t>SOPORTE</w:t>
            </w:r>
          </w:p>
        </w:tc>
        <w:tc>
          <w:tcPr>
            <w:tcW w:w="1418" w:type="dxa"/>
            <w:gridSpan w:val="2"/>
            <w:tcBorders>
              <w:left w:val="single" w:sz="4" w:space="0" w:color="auto"/>
              <w:bottom w:val="single" w:sz="4" w:space="0" w:color="auto"/>
            </w:tcBorders>
            <w:shd w:val="clear" w:color="auto" w:fill="auto"/>
          </w:tcPr>
          <w:p w:rsidR="00356F47" w:rsidRPr="00B92869" w:rsidRDefault="00356F47" w:rsidP="006B5F1D">
            <w:pPr>
              <w:jc w:val="both"/>
              <w:rPr>
                <w:rFonts w:ascii="Arial" w:hAnsi="Arial" w:cs="Arial"/>
                <w:b/>
                <w:color w:val="000000"/>
              </w:rPr>
            </w:pPr>
            <w:r w:rsidRPr="00B92869">
              <w:rPr>
                <w:rFonts w:ascii="Arial" w:hAnsi="Arial" w:cs="Arial"/>
                <w:b/>
                <w:color w:val="000000"/>
              </w:rPr>
              <w:t>RETENCION</w:t>
            </w:r>
          </w:p>
        </w:tc>
      </w:tr>
      <w:tr w:rsidR="00356F47" w:rsidRPr="00B92869" w:rsidTr="00356F47">
        <w:trPr>
          <w:trHeight w:val="271"/>
        </w:trPr>
        <w:tc>
          <w:tcPr>
            <w:tcW w:w="1195" w:type="dxa"/>
            <w:vMerge/>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p>
        </w:tc>
        <w:tc>
          <w:tcPr>
            <w:tcW w:w="1559" w:type="dxa"/>
            <w:vMerge/>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p>
        </w:tc>
        <w:tc>
          <w:tcPr>
            <w:tcW w:w="2126" w:type="dxa"/>
            <w:vMerge/>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p>
        </w:tc>
        <w:tc>
          <w:tcPr>
            <w:tcW w:w="236" w:type="dxa"/>
          </w:tcPr>
          <w:p w:rsidR="00356F47" w:rsidRPr="00B92869" w:rsidRDefault="00356F47" w:rsidP="00356F47">
            <w:pPr>
              <w:jc w:val="center"/>
              <w:rPr>
                <w:rFonts w:ascii="Arial" w:hAnsi="Arial" w:cs="Arial"/>
                <w:b/>
                <w:color w:val="000000"/>
              </w:rPr>
            </w:pPr>
            <w:r>
              <w:rPr>
                <w:rFonts w:ascii="Arial" w:hAnsi="Arial" w:cs="Arial"/>
                <w:b/>
                <w:color w:val="000000"/>
              </w:rPr>
              <w:t>F</w:t>
            </w:r>
          </w:p>
        </w:tc>
        <w:tc>
          <w:tcPr>
            <w:tcW w:w="360" w:type="dxa"/>
            <w:tcBorders>
              <w:top w:val="single" w:sz="4" w:space="0" w:color="auto"/>
              <w:bottom w:val="single" w:sz="4" w:space="0" w:color="auto"/>
              <w:right w:val="single" w:sz="4" w:space="0" w:color="auto"/>
            </w:tcBorders>
          </w:tcPr>
          <w:p w:rsidR="00356F47" w:rsidRPr="00B92869" w:rsidRDefault="00356F47" w:rsidP="00356F47">
            <w:pPr>
              <w:jc w:val="center"/>
              <w:rPr>
                <w:rFonts w:ascii="Arial" w:hAnsi="Arial" w:cs="Arial"/>
                <w:b/>
                <w:color w:val="000000"/>
              </w:rPr>
            </w:pPr>
            <w:r>
              <w:rPr>
                <w:rFonts w:ascii="Arial" w:hAnsi="Arial" w:cs="Arial"/>
                <w:b/>
                <w:color w:val="000000"/>
              </w:rPr>
              <w:t>D</w:t>
            </w:r>
          </w:p>
        </w:tc>
        <w:tc>
          <w:tcPr>
            <w:tcW w:w="538" w:type="dxa"/>
            <w:tcBorders>
              <w:bottom w:val="single" w:sz="4" w:space="0" w:color="auto"/>
              <w:right w:val="single" w:sz="4" w:space="0" w:color="auto"/>
            </w:tcBorders>
          </w:tcPr>
          <w:p w:rsidR="00356F47" w:rsidRPr="00B92869" w:rsidRDefault="00356F47" w:rsidP="00356F47">
            <w:pPr>
              <w:jc w:val="center"/>
              <w:rPr>
                <w:rFonts w:ascii="Arial" w:hAnsi="Arial" w:cs="Arial"/>
                <w:b/>
                <w:color w:val="000000"/>
              </w:rPr>
            </w:pPr>
            <w:r>
              <w:rPr>
                <w:rFonts w:ascii="Arial" w:hAnsi="Arial" w:cs="Arial"/>
                <w:b/>
                <w:color w:val="000000"/>
              </w:rPr>
              <w:t>E</w:t>
            </w:r>
          </w:p>
        </w:tc>
        <w:tc>
          <w:tcPr>
            <w:tcW w:w="673" w:type="dxa"/>
            <w:tcBorders>
              <w:left w:val="single" w:sz="4" w:space="0" w:color="auto"/>
              <w:bottom w:val="single" w:sz="4" w:space="0" w:color="auto"/>
            </w:tcBorders>
            <w:shd w:val="clear" w:color="auto" w:fill="auto"/>
          </w:tcPr>
          <w:p w:rsidR="00356F47" w:rsidRPr="00B92869" w:rsidRDefault="00356F47" w:rsidP="006B5F1D">
            <w:pPr>
              <w:jc w:val="both"/>
              <w:rPr>
                <w:rFonts w:ascii="Arial" w:hAnsi="Arial" w:cs="Arial"/>
                <w:b/>
                <w:color w:val="000000"/>
              </w:rPr>
            </w:pPr>
            <w:r w:rsidRPr="00B92869">
              <w:rPr>
                <w:rFonts w:ascii="Arial" w:hAnsi="Arial" w:cs="Arial"/>
                <w:b/>
                <w:color w:val="000000"/>
              </w:rPr>
              <w:t>AG</w:t>
            </w:r>
          </w:p>
        </w:tc>
        <w:tc>
          <w:tcPr>
            <w:tcW w:w="745" w:type="dxa"/>
            <w:tcBorders>
              <w:bottom w:val="single" w:sz="4" w:space="0" w:color="auto"/>
            </w:tcBorders>
            <w:shd w:val="clear" w:color="auto" w:fill="auto"/>
          </w:tcPr>
          <w:p w:rsidR="00356F47" w:rsidRPr="00B92869" w:rsidRDefault="00356F47" w:rsidP="006B5F1D">
            <w:pPr>
              <w:jc w:val="both"/>
              <w:rPr>
                <w:rFonts w:ascii="Arial" w:hAnsi="Arial" w:cs="Arial"/>
                <w:b/>
                <w:color w:val="000000"/>
              </w:rPr>
            </w:pPr>
            <w:r w:rsidRPr="00B92869">
              <w:rPr>
                <w:rFonts w:ascii="Arial" w:hAnsi="Arial" w:cs="Arial"/>
                <w:b/>
                <w:color w:val="000000"/>
              </w:rPr>
              <w:t>AC</w:t>
            </w:r>
          </w:p>
        </w:tc>
      </w:tr>
      <w:tr w:rsidR="00356F47" w:rsidRPr="00B92869" w:rsidTr="00356F47">
        <w:trPr>
          <w:trHeight w:val="246"/>
        </w:trPr>
        <w:tc>
          <w:tcPr>
            <w:tcW w:w="1195" w:type="dxa"/>
            <w:vMerge w:val="restart"/>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r w:rsidRPr="00B92869">
              <w:rPr>
                <w:rFonts w:ascii="Arial" w:hAnsi="Arial" w:cs="Arial"/>
                <w:b/>
                <w:color w:val="000000"/>
                <w:sz w:val="22"/>
                <w:szCs w:val="22"/>
              </w:rPr>
              <w:t>ACTAS</w:t>
            </w:r>
          </w:p>
        </w:tc>
        <w:tc>
          <w:tcPr>
            <w:tcW w:w="1559" w:type="dxa"/>
            <w:vMerge w:val="restart"/>
          </w:tcPr>
          <w:p w:rsidR="00356F47" w:rsidRPr="00B92869" w:rsidRDefault="00356F47" w:rsidP="006B5F1D">
            <w:pPr>
              <w:pStyle w:val="Prrafodelista"/>
              <w:autoSpaceDE w:val="0"/>
              <w:autoSpaceDN w:val="0"/>
              <w:adjustRightInd w:val="0"/>
              <w:ind w:left="0"/>
              <w:jc w:val="both"/>
              <w:rPr>
                <w:rFonts w:ascii="Arial" w:hAnsi="Arial" w:cs="Arial"/>
                <w:color w:val="000000"/>
                <w:sz w:val="22"/>
                <w:szCs w:val="22"/>
              </w:rPr>
            </w:pPr>
            <w:r w:rsidRPr="00B92869">
              <w:rPr>
                <w:rFonts w:ascii="Arial" w:hAnsi="Arial" w:cs="Arial"/>
                <w:color w:val="000000"/>
                <w:sz w:val="22"/>
                <w:szCs w:val="22"/>
              </w:rPr>
              <w:t>Actas de  reunión</w:t>
            </w:r>
          </w:p>
        </w:tc>
        <w:tc>
          <w:tcPr>
            <w:tcW w:w="2126" w:type="dxa"/>
          </w:tcPr>
          <w:p w:rsidR="00356F47" w:rsidRPr="00B92869" w:rsidRDefault="00356F47" w:rsidP="006B5F1D">
            <w:pPr>
              <w:pStyle w:val="Prrafodelista"/>
              <w:autoSpaceDE w:val="0"/>
              <w:autoSpaceDN w:val="0"/>
              <w:adjustRightInd w:val="0"/>
              <w:ind w:left="0"/>
              <w:jc w:val="both"/>
              <w:rPr>
                <w:rFonts w:ascii="Arial" w:hAnsi="Arial" w:cs="Arial"/>
                <w:color w:val="000000"/>
                <w:sz w:val="22"/>
                <w:szCs w:val="22"/>
              </w:rPr>
            </w:pPr>
            <w:r w:rsidRPr="00B92869">
              <w:rPr>
                <w:rFonts w:ascii="Arial" w:hAnsi="Arial" w:cs="Arial"/>
                <w:color w:val="000000"/>
                <w:sz w:val="22"/>
                <w:szCs w:val="22"/>
              </w:rPr>
              <w:t>acta</w:t>
            </w:r>
          </w:p>
        </w:tc>
        <w:tc>
          <w:tcPr>
            <w:tcW w:w="236" w:type="dxa"/>
          </w:tcPr>
          <w:p w:rsidR="00356F47" w:rsidRPr="00B92869" w:rsidRDefault="00356F47" w:rsidP="006B5F1D">
            <w:pPr>
              <w:jc w:val="both"/>
              <w:rPr>
                <w:rFonts w:ascii="Arial" w:hAnsi="Arial" w:cs="Arial"/>
                <w:color w:val="000000"/>
              </w:rPr>
            </w:pPr>
            <w:r>
              <w:rPr>
                <w:rFonts w:ascii="Arial" w:hAnsi="Arial" w:cs="Arial"/>
                <w:color w:val="000000"/>
              </w:rPr>
              <w:t>X</w:t>
            </w:r>
          </w:p>
        </w:tc>
        <w:tc>
          <w:tcPr>
            <w:tcW w:w="360" w:type="dxa"/>
            <w:tcBorders>
              <w:top w:val="single" w:sz="4" w:space="0" w:color="auto"/>
            </w:tcBorders>
          </w:tcPr>
          <w:p w:rsidR="00356F47" w:rsidRPr="00B92869" w:rsidRDefault="00356F47" w:rsidP="006B5F1D">
            <w:pPr>
              <w:jc w:val="both"/>
              <w:rPr>
                <w:rFonts w:ascii="Arial" w:hAnsi="Arial" w:cs="Arial"/>
                <w:color w:val="000000"/>
              </w:rPr>
            </w:pPr>
          </w:p>
        </w:tc>
        <w:tc>
          <w:tcPr>
            <w:tcW w:w="538" w:type="dxa"/>
          </w:tcPr>
          <w:p w:rsidR="00356F47" w:rsidRPr="00B92869" w:rsidRDefault="00356F47" w:rsidP="006B5F1D">
            <w:pPr>
              <w:jc w:val="both"/>
              <w:rPr>
                <w:rFonts w:ascii="Arial" w:hAnsi="Arial" w:cs="Arial"/>
                <w:color w:val="000000"/>
              </w:rPr>
            </w:pPr>
          </w:p>
        </w:tc>
        <w:tc>
          <w:tcPr>
            <w:tcW w:w="673" w:type="dxa"/>
            <w:vMerge w:val="restart"/>
            <w:shd w:val="clear" w:color="auto" w:fill="auto"/>
          </w:tcPr>
          <w:p w:rsidR="00356F47" w:rsidRPr="00B92869" w:rsidRDefault="00356F47" w:rsidP="006B5F1D">
            <w:pPr>
              <w:jc w:val="both"/>
              <w:rPr>
                <w:rFonts w:ascii="Arial" w:hAnsi="Arial" w:cs="Arial"/>
                <w:color w:val="000000"/>
              </w:rPr>
            </w:pPr>
            <w:r w:rsidRPr="00B92869">
              <w:rPr>
                <w:rFonts w:ascii="Arial" w:hAnsi="Arial" w:cs="Arial"/>
                <w:color w:val="000000"/>
              </w:rPr>
              <w:t>2</w:t>
            </w:r>
          </w:p>
        </w:tc>
        <w:tc>
          <w:tcPr>
            <w:tcW w:w="745" w:type="dxa"/>
            <w:vMerge w:val="restart"/>
            <w:shd w:val="clear" w:color="auto" w:fill="auto"/>
          </w:tcPr>
          <w:p w:rsidR="00356F47" w:rsidRPr="00B92869" w:rsidRDefault="00356F47" w:rsidP="006B5F1D">
            <w:pPr>
              <w:jc w:val="both"/>
              <w:rPr>
                <w:rFonts w:ascii="Arial" w:hAnsi="Arial" w:cs="Arial"/>
                <w:color w:val="000000"/>
              </w:rPr>
            </w:pPr>
            <w:r w:rsidRPr="00B92869">
              <w:rPr>
                <w:rFonts w:ascii="Arial" w:hAnsi="Arial" w:cs="Arial"/>
                <w:color w:val="000000"/>
              </w:rPr>
              <w:t>10</w:t>
            </w:r>
          </w:p>
        </w:tc>
      </w:tr>
      <w:tr w:rsidR="00356F47" w:rsidRPr="00B92869" w:rsidTr="00356F47">
        <w:trPr>
          <w:trHeight w:val="139"/>
        </w:trPr>
        <w:tc>
          <w:tcPr>
            <w:tcW w:w="1195" w:type="dxa"/>
            <w:vMerge/>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p>
        </w:tc>
        <w:tc>
          <w:tcPr>
            <w:tcW w:w="1559" w:type="dxa"/>
            <w:vMerge/>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p>
        </w:tc>
        <w:tc>
          <w:tcPr>
            <w:tcW w:w="2126" w:type="dxa"/>
          </w:tcPr>
          <w:p w:rsidR="00356F47" w:rsidRPr="00B92869" w:rsidRDefault="00356F47" w:rsidP="006B5F1D">
            <w:pPr>
              <w:pStyle w:val="Prrafodelista"/>
              <w:autoSpaceDE w:val="0"/>
              <w:autoSpaceDN w:val="0"/>
              <w:adjustRightInd w:val="0"/>
              <w:ind w:left="0"/>
              <w:jc w:val="both"/>
              <w:rPr>
                <w:rFonts w:ascii="Arial" w:hAnsi="Arial" w:cs="Arial"/>
                <w:color w:val="000000"/>
                <w:sz w:val="22"/>
                <w:szCs w:val="22"/>
              </w:rPr>
            </w:pPr>
            <w:r w:rsidRPr="00B92869">
              <w:rPr>
                <w:rFonts w:ascii="Arial" w:hAnsi="Arial" w:cs="Arial"/>
                <w:color w:val="000000"/>
                <w:sz w:val="22"/>
                <w:szCs w:val="22"/>
              </w:rPr>
              <w:t>citación</w:t>
            </w:r>
          </w:p>
        </w:tc>
        <w:tc>
          <w:tcPr>
            <w:tcW w:w="236" w:type="dxa"/>
          </w:tcPr>
          <w:p w:rsidR="00356F47" w:rsidRPr="00B92869" w:rsidRDefault="00356F47" w:rsidP="006B5F1D">
            <w:pPr>
              <w:jc w:val="both"/>
              <w:rPr>
                <w:rFonts w:ascii="Arial" w:hAnsi="Arial" w:cs="Arial"/>
                <w:color w:val="000000"/>
              </w:rPr>
            </w:pPr>
          </w:p>
        </w:tc>
        <w:tc>
          <w:tcPr>
            <w:tcW w:w="360" w:type="dxa"/>
          </w:tcPr>
          <w:p w:rsidR="00356F47" w:rsidRPr="00B92869" w:rsidRDefault="00356F47" w:rsidP="006B5F1D">
            <w:pPr>
              <w:jc w:val="both"/>
              <w:rPr>
                <w:rFonts w:ascii="Arial" w:hAnsi="Arial" w:cs="Arial"/>
                <w:color w:val="000000"/>
              </w:rPr>
            </w:pPr>
            <w:r>
              <w:rPr>
                <w:rFonts w:ascii="Arial" w:hAnsi="Arial" w:cs="Arial"/>
                <w:color w:val="000000"/>
              </w:rPr>
              <w:t>X</w:t>
            </w:r>
          </w:p>
        </w:tc>
        <w:tc>
          <w:tcPr>
            <w:tcW w:w="538" w:type="dxa"/>
          </w:tcPr>
          <w:p w:rsidR="00356F47" w:rsidRPr="00B92869" w:rsidRDefault="00356F47" w:rsidP="006B5F1D">
            <w:pPr>
              <w:jc w:val="both"/>
              <w:rPr>
                <w:rFonts w:ascii="Arial" w:hAnsi="Arial" w:cs="Arial"/>
                <w:b/>
                <w:color w:val="000000"/>
              </w:rPr>
            </w:pPr>
          </w:p>
        </w:tc>
        <w:tc>
          <w:tcPr>
            <w:tcW w:w="673" w:type="dxa"/>
            <w:vMerge/>
            <w:shd w:val="clear" w:color="auto" w:fill="auto"/>
          </w:tcPr>
          <w:p w:rsidR="00356F47" w:rsidRPr="00B92869" w:rsidRDefault="00356F47" w:rsidP="006B5F1D">
            <w:pPr>
              <w:jc w:val="both"/>
              <w:rPr>
                <w:rFonts w:ascii="Arial" w:hAnsi="Arial" w:cs="Arial"/>
                <w:b/>
                <w:color w:val="000000"/>
              </w:rPr>
            </w:pPr>
          </w:p>
        </w:tc>
        <w:tc>
          <w:tcPr>
            <w:tcW w:w="745" w:type="dxa"/>
            <w:vMerge/>
            <w:shd w:val="clear" w:color="auto" w:fill="auto"/>
          </w:tcPr>
          <w:p w:rsidR="00356F47" w:rsidRPr="00B92869" w:rsidRDefault="00356F47" w:rsidP="006B5F1D">
            <w:pPr>
              <w:jc w:val="both"/>
              <w:rPr>
                <w:rFonts w:ascii="Arial" w:hAnsi="Arial" w:cs="Arial"/>
                <w:b/>
                <w:color w:val="000000"/>
              </w:rPr>
            </w:pPr>
          </w:p>
        </w:tc>
      </w:tr>
      <w:tr w:rsidR="00356F47" w:rsidRPr="00B92869" w:rsidTr="00356F47">
        <w:trPr>
          <w:trHeight w:val="139"/>
        </w:trPr>
        <w:tc>
          <w:tcPr>
            <w:tcW w:w="1195" w:type="dxa"/>
            <w:vMerge/>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p>
        </w:tc>
        <w:tc>
          <w:tcPr>
            <w:tcW w:w="1559" w:type="dxa"/>
            <w:vMerge/>
          </w:tcPr>
          <w:p w:rsidR="00356F47" w:rsidRPr="00B92869" w:rsidRDefault="00356F47" w:rsidP="006B5F1D">
            <w:pPr>
              <w:pStyle w:val="Prrafodelista"/>
              <w:autoSpaceDE w:val="0"/>
              <w:autoSpaceDN w:val="0"/>
              <w:adjustRightInd w:val="0"/>
              <w:ind w:left="0"/>
              <w:jc w:val="both"/>
              <w:rPr>
                <w:rFonts w:ascii="Arial" w:hAnsi="Arial" w:cs="Arial"/>
                <w:b/>
                <w:color w:val="000000"/>
                <w:sz w:val="22"/>
                <w:szCs w:val="22"/>
              </w:rPr>
            </w:pPr>
          </w:p>
        </w:tc>
        <w:tc>
          <w:tcPr>
            <w:tcW w:w="2126" w:type="dxa"/>
          </w:tcPr>
          <w:p w:rsidR="00356F47" w:rsidRPr="00B92869" w:rsidRDefault="00356F47" w:rsidP="006B5F1D">
            <w:pPr>
              <w:pStyle w:val="Prrafodelista"/>
              <w:autoSpaceDE w:val="0"/>
              <w:autoSpaceDN w:val="0"/>
              <w:adjustRightInd w:val="0"/>
              <w:ind w:left="0"/>
              <w:jc w:val="both"/>
              <w:rPr>
                <w:rFonts w:ascii="Arial" w:hAnsi="Arial" w:cs="Arial"/>
                <w:color w:val="000000"/>
                <w:sz w:val="22"/>
                <w:szCs w:val="22"/>
              </w:rPr>
            </w:pPr>
            <w:r w:rsidRPr="00B92869">
              <w:rPr>
                <w:rFonts w:ascii="Arial" w:hAnsi="Arial" w:cs="Arial"/>
                <w:color w:val="000000"/>
                <w:sz w:val="22"/>
                <w:szCs w:val="22"/>
              </w:rPr>
              <w:t>planilla de asistencia</w:t>
            </w:r>
          </w:p>
        </w:tc>
        <w:tc>
          <w:tcPr>
            <w:tcW w:w="236" w:type="dxa"/>
          </w:tcPr>
          <w:p w:rsidR="00356F47" w:rsidRPr="00B92869" w:rsidRDefault="00356F47" w:rsidP="006B5F1D">
            <w:pPr>
              <w:jc w:val="both"/>
              <w:rPr>
                <w:rFonts w:ascii="Arial" w:hAnsi="Arial" w:cs="Arial"/>
                <w:color w:val="000000"/>
              </w:rPr>
            </w:pPr>
            <w:r>
              <w:rPr>
                <w:rFonts w:ascii="Arial" w:hAnsi="Arial" w:cs="Arial"/>
                <w:color w:val="000000"/>
              </w:rPr>
              <w:t>X</w:t>
            </w:r>
          </w:p>
        </w:tc>
        <w:tc>
          <w:tcPr>
            <w:tcW w:w="360" w:type="dxa"/>
          </w:tcPr>
          <w:p w:rsidR="00356F47" w:rsidRPr="00B92869" w:rsidRDefault="00356F47" w:rsidP="006B5F1D">
            <w:pPr>
              <w:jc w:val="both"/>
              <w:rPr>
                <w:rFonts w:ascii="Arial" w:hAnsi="Arial" w:cs="Arial"/>
                <w:color w:val="000000"/>
              </w:rPr>
            </w:pPr>
          </w:p>
        </w:tc>
        <w:tc>
          <w:tcPr>
            <w:tcW w:w="538" w:type="dxa"/>
          </w:tcPr>
          <w:p w:rsidR="00356F47" w:rsidRPr="00B92869" w:rsidRDefault="00356F47" w:rsidP="006B5F1D">
            <w:pPr>
              <w:jc w:val="both"/>
              <w:rPr>
                <w:rFonts w:ascii="Arial" w:hAnsi="Arial" w:cs="Arial"/>
                <w:b/>
                <w:color w:val="000000"/>
              </w:rPr>
            </w:pPr>
          </w:p>
        </w:tc>
        <w:tc>
          <w:tcPr>
            <w:tcW w:w="673" w:type="dxa"/>
            <w:vMerge/>
            <w:tcBorders>
              <w:bottom w:val="single" w:sz="4" w:space="0" w:color="auto"/>
            </w:tcBorders>
            <w:shd w:val="clear" w:color="auto" w:fill="auto"/>
          </w:tcPr>
          <w:p w:rsidR="00356F47" w:rsidRPr="00B92869" w:rsidRDefault="00356F47" w:rsidP="006B5F1D">
            <w:pPr>
              <w:jc w:val="both"/>
              <w:rPr>
                <w:rFonts w:ascii="Arial" w:hAnsi="Arial" w:cs="Arial"/>
                <w:b/>
                <w:color w:val="000000"/>
              </w:rPr>
            </w:pPr>
          </w:p>
        </w:tc>
        <w:tc>
          <w:tcPr>
            <w:tcW w:w="745" w:type="dxa"/>
            <w:vMerge/>
            <w:tcBorders>
              <w:bottom w:val="single" w:sz="4" w:space="0" w:color="auto"/>
            </w:tcBorders>
            <w:shd w:val="clear" w:color="auto" w:fill="auto"/>
          </w:tcPr>
          <w:p w:rsidR="00356F47" w:rsidRPr="00B92869" w:rsidRDefault="00356F47" w:rsidP="006B5F1D">
            <w:pPr>
              <w:jc w:val="both"/>
              <w:rPr>
                <w:rFonts w:ascii="Arial" w:hAnsi="Arial" w:cs="Arial"/>
                <w:b/>
                <w:color w:val="000000"/>
              </w:rPr>
            </w:pPr>
          </w:p>
        </w:tc>
      </w:tr>
    </w:tbl>
    <w:p w:rsidR="001B1761" w:rsidRPr="00B92869" w:rsidRDefault="001B1761" w:rsidP="006B5F1D">
      <w:pPr>
        <w:pStyle w:val="Prrafodelista"/>
        <w:autoSpaceDE w:val="0"/>
        <w:autoSpaceDN w:val="0"/>
        <w:adjustRightInd w:val="0"/>
        <w:ind w:left="1580"/>
        <w:jc w:val="both"/>
        <w:rPr>
          <w:rFonts w:ascii="Arial" w:hAnsi="Arial" w:cs="Arial"/>
          <w:sz w:val="22"/>
          <w:szCs w:val="22"/>
        </w:rPr>
      </w:pPr>
    </w:p>
    <w:p w:rsidR="001B1761" w:rsidRPr="00B92869" w:rsidRDefault="001B1761" w:rsidP="006B5F1D">
      <w:pPr>
        <w:pStyle w:val="Prrafodelista"/>
        <w:numPr>
          <w:ilvl w:val="0"/>
          <w:numId w:val="11"/>
        </w:numPr>
        <w:autoSpaceDE w:val="0"/>
        <w:autoSpaceDN w:val="0"/>
        <w:adjustRightInd w:val="0"/>
        <w:jc w:val="both"/>
        <w:rPr>
          <w:rFonts w:ascii="Arial" w:hAnsi="Arial" w:cs="Arial"/>
          <w:sz w:val="22"/>
          <w:szCs w:val="22"/>
        </w:rPr>
      </w:pPr>
      <w:r w:rsidRPr="00B92869">
        <w:rPr>
          <w:rFonts w:ascii="Arial" w:hAnsi="Arial" w:cs="Arial"/>
          <w:b/>
          <w:bCs/>
          <w:sz w:val="22"/>
          <w:szCs w:val="22"/>
        </w:rPr>
        <w:t>Disposición Fina</w:t>
      </w:r>
      <w:r w:rsidRPr="00B92869">
        <w:rPr>
          <w:rFonts w:ascii="Arial" w:hAnsi="Arial" w:cs="Arial"/>
          <w:sz w:val="22"/>
          <w:szCs w:val="22"/>
        </w:rPr>
        <w:t>l: En esta casilla se consigna el destino final que va a sufrir la serie o subserie documental, una vez cumplido su tiempo de retención en el Archivo de Gestión y en el Archivo Central.</w:t>
      </w:r>
    </w:p>
    <w:p w:rsidR="001B1761" w:rsidRPr="00B92869" w:rsidRDefault="001B1761" w:rsidP="006B5F1D">
      <w:pPr>
        <w:pStyle w:val="Prrafodelista"/>
        <w:autoSpaceDE w:val="0"/>
        <w:autoSpaceDN w:val="0"/>
        <w:adjustRightInd w:val="0"/>
        <w:ind w:left="1580"/>
        <w:jc w:val="both"/>
        <w:rPr>
          <w:rFonts w:ascii="Arial" w:hAnsi="Arial" w:cs="Arial"/>
          <w:b/>
          <w:bCs/>
          <w:sz w:val="22"/>
          <w:szCs w:val="22"/>
        </w:rPr>
      </w:pPr>
    </w:p>
    <w:p w:rsidR="001B1761" w:rsidRPr="00B92869" w:rsidRDefault="001B1761" w:rsidP="006B5F1D">
      <w:pPr>
        <w:pStyle w:val="Prrafodelista"/>
        <w:autoSpaceDE w:val="0"/>
        <w:autoSpaceDN w:val="0"/>
        <w:adjustRightInd w:val="0"/>
        <w:ind w:left="1580"/>
        <w:jc w:val="both"/>
        <w:rPr>
          <w:rFonts w:ascii="Arial" w:hAnsi="Arial" w:cs="Arial"/>
          <w:sz w:val="22"/>
          <w:szCs w:val="22"/>
        </w:rPr>
      </w:pPr>
      <w:r w:rsidRPr="00B92869">
        <w:rPr>
          <w:rFonts w:ascii="Arial" w:hAnsi="Arial" w:cs="Arial"/>
          <w:sz w:val="22"/>
          <w:szCs w:val="22"/>
        </w:rPr>
        <w:t>Las siguientes son las alternativas que se pueden establecer para la disposición final:</w:t>
      </w:r>
    </w:p>
    <w:p w:rsidR="001B1761" w:rsidRPr="00B92869" w:rsidRDefault="0081005E" w:rsidP="006B5F1D">
      <w:pPr>
        <w:pStyle w:val="Prrafodelista"/>
        <w:autoSpaceDE w:val="0"/>
        <w:autoSpaceDN w:val="0"/>
        <w:adjustRightInd w:val="0"/>
        <w:ind w:left="1580"/>
        <w:jc w:val="both"/>
        <w:rPr>
          <w:rFonts w:ascii="Arial" w:hAnsi="Arial" w:cs="Arial"/>
          <w:sz w:val="22"/>
          <w:szCs w:val="22"/>
        </w:rPr>
      </w:pPr>
      <w:r>
        <w:rPr>
          <w:rFonts w:ascii="Arial" w:hAnsi="Arial" w:cs="Arial"/>
          <w:b/>
          <w:bCs/>
          <w:sz w:val="22"/>
          <w:szCs w:val="22"/>
        </w:rPr>
        <w:t xml:space="preserve">E: ELIMINACIÓN, </w:t>
      </w:r>
      <w:r w:rsidR="001B1761" w:rsidRPr="00B92869">
        <w:rPr>
          <w:rFonts w:ascii="Arial" w:hAnsi="Arial" w:cs="Arial"/>
          <w:sz w:val="22"/>
          <w:szCs w:val="22"/>
        </w:rPr>
        <w:t xml:space="preserve">Cuando se marca esta casilla se debe interpretar que la serie o subserie documental se puede eliminar totalmente una vez cumplido su tiempo de retención en el Archivo de Gestión o en el Archivo Central, según el caso. </w:t>
      </w:r>
    </w:p>
    <w:p w:rsidR="00F1175D" w:rsidRPr="00B92869" w:rsidRDefault="001B1761" w:rsidP="006B5F1D">
      <w:pPr>
        <w:pStyle w:val="Prrafodelista"/>
        <w:autoSpaceDE w:val="0"/>
        <w:autoSpaceDN w:val="0"/>
        <w:adjustRightInd w:val="0"/>
        <w:ind w:left="1580"/>
        <w:jc w:val="both"/>
        <w:rPr>
          <w:rFonts w:ascii="Arial" w:hAnsi="Arial" w:cs="Arial"/>
          <w:sz w:val="22"/>
          <w:szCs w:val="22"/>
        </w:rPr>
      </w:pPr>
      <w:r w:rsidRPr="00B92869">
        <w:rPr>
          <w:rFonts w:ascii="Arial" w:hAnsi="Arial" w:cs="Arial"/>
          <w:b/>
          <w:bCs/>
          <w:sz w:val="22"/>
          <w:szCs w:val="22"/>
        </w:rPr>
        <w:t xml:space="preserve">S: </w:t>
      </w:r>
      <w:r w:rsidR="0081005E">
        <w:rPr>
          <w:rFonts w:ascii="Arial" w:hAnsi="Arial" w:cs="Arial"/>
          <w:b/>
          <w:bCs/>
          <w:sz w:val="22"/>
          <w:szCs w:val="22"/>
        </w:rPr>
        <w:t xml:space="preserve">SELECCIÓN, </w:t>
      </w:r>
      <w:r w:rsidRPr="00B92869">
        <w:rPr>
          <w:rFonts w:ascii="Arial" w:hAnsi="Arial" w:cs="Arial"/>
          <w:sz w:val="22"/>
          <w:szCs w:val="22"/>
        </w:rPr>
        <w:t>Cuando se marca esta casilla se debe interpretar que la serie o subserie documental debe ser sometida a una selección, para lo cual se aplica el método de muestreo contemplado para con</w:t>
      </w:r>
      <w:r w:rsidR="00F1175D" w:rsidRPr="00B92869">
        <w:rPr>
          <w:rFonts w:ascii="Arial" w:hAnsi="Arial" w:cs="Arial"/>
          <w:sz w:val="22"/>
          <w:szCs w:val="22"/>
        </w:rPr>
        <w:t>servar parte de la información.</w:t>
      </w:r>
    </w:p>
    <w:p w:rsidR="00F1175D" w:rsidRPr="00B92869" w:rsidRDefault="001B1761" w:rsidP="006B5F1D">
      <w:pPr>
        <w:pStyle w:val="Prrafodelista"/>
        <w:autoSpaceDE w:val="0"/>
        <w:autoSpaceDN w:val="0"/>
        <w:adjustRightInd w:val="0"/>
        <w:ind w:left="1580"/>
        <w:jc w:val="both"/>
        <w:rPr>
          <w:rFonts w:ascii="Arial" w:hAnsi="Arial" w:cs="Arial"/>
          <w:color w:val="000000"/>
          <w:sz w:val="22"/>
          <w:szCs w:val="22"/>
        </w:rPr>
      </w:pPr>
      <w:r w:rsidRPr="00B92869">
        <w:rPr>
          <w:rFonts w:ascii="Arial" w:hAnsi="Arial" w:cs="Arial"/>
          <w:b/>
          <w:bCs/>
          <w:sz w:val="22"/>
          <w:szCs w:val="22"/>
        </w:rPr>
        <w:t xml:space="preserve">CT: </w:t>
      </w:r>
      <w:r w:rsidR="0081005E">
        <w:rPr>
          <w:rFonts w:ascii="Arial" w:hAnsi="Arial" w:cs="Arial"/>
          <w:b/>
          <w:bCs/>
          <w:sz w:val="22"/>
          <w:szCs w:val="22"/>
        </w:rPr>
        <w:t xml:space="preserve">CONSERVACION TOTAL, </w:t>
      </w:r>
      <w:r w:rsidR="00F1175D" w:rsidRPr="00B92869">
        <w:rPr>
          <w:rFonts w:ascii="Arial" w:hAnsi="Arial" w:cs="Arial"/>
          <w:color w:val="000000"/>
          <w:sz w:val="22"/>
          <w:szCs w:val="22"/>
        </w:rPr>
        <w:t xml:space="preserve">Se aplica a aquellos documentos que tienen valor permanente, es Decir, los que lo tienen por disposición legal o los que por su contenido informan sobre el origen, desarrollo, estructura, procedimientos y política de la entidad productora, convirtiéndose en testimonio de su actividad y trascendencia. Asimismo, son Patrimonio Documental de la sociedad que los produce, utiliza y conserva para la investigación, la ciencia y la cultura. </w:t>
      </w:r>
    </w:p>
    <w:p w:rsidR="006B5F1D" w:rsidRDefault="001B1761" w:rsidP="006B5F1D">
      <w:pPr>
        <w:pStyle w:val="Prrafodelista"/>
        <w:autoSpaceDE w:val="0"/>
        <w:autoSpaceDN w:val="0"/>
        <w:adjustRightInd w:val="0"/>
        <w:ind w:left="1580"/>
        <w:jc w:val="both"/>
        <w:rPr>
          <w:rFonts w:ascii="Arial" w:hAnsi="Arial" w:cs="Arial"/>
          <w:sz w:val="22"/>
          <w:szCs w:val="22"/>
        </w:rPr>
      </w:pPr>
      <w:r w:rsidRPr="00B92869">
        <w:rPr>
          <w:rFonts w:ascii="Arial" w:hAnsi="Arial" w:cs="Arial"/>
          <w:b/>
          <w:bCs/>
          <w:sz w:val="22"/>
          <w:szCs w:val="22"/>
        </w:rPr>
        <w:t xml:space="preserve">M/D: </w:t>
      </w:r>
      <w:r w:rsidR="0081005E">
        <w:rPr>
          <w:rFonts w:ascii="Arial" w:hAnsi="Arial" w:cs="Arial"/>
          <w:b/>
          <w:bCs/>
          <w:sz w:val="22"/>
          <w:szCs w:val="22"/>
        </w:rPr>
        <w:t xml:space="preserve">MICROFILMACIÓN o DIGITALIZACIÓN, </w:t>
      </w:r>
      <w:r w:rsidRPr="00B92869">
        <w:rPr>
          <w:rFonts w:ascii="Arial" w:hAnsi="Arial" w:cs="Arial"/>
          <w:sz w:val="22"/>
          <w:szCs w:val="22"/>
        </w:rPr>
        <w:t xml:space="preserve">Cuando se marcan estas dos opciones, se debe interpretar que la serie o subserie documental se  digitalizara o microfilmara conserva por tener valores primarios  y se sugiere efectuar </w:t>
      </w:r>
      <w:r w:rsidR="00F1175D" w:rsidRPr="00B92869">
        <w:rPr>
          <w:rFonts w:ascii="Arial" w:hAnsi="Arial" w:cs="Arial"/>
          <w:sz w:val="22"/>
          <w:szCs w:val="22"/>
        </w:rPr>
        <w:t xml:space="preserve">cualquiera de los dos métodos de conservación </w:t>
      </w:r>
      <w:r w:rsidRPr="00B92869">
        <w:rPr>
          <w:rFonts w:ascii="Arial" w:hAnsi="Arial" w:cs="Arial"/>
          <w:sz w:val="22"/>
          <w:szCs w:val="22"/>
        </w:rPr>
        <w:t>con el objeto de preservar el documento en soporte papel</w:t>
      </w:r>
      <w:r w:rsidR="006B5F1D" w:rsidRPr="00B92869">
        <w:rPr>
          <w:rFonts w:ascii="Arial" w:hAnsi="Arial" w:cs="Arial"/>
          <w:sz w:val="22"/>
          <w:szCs w:val="22"/>
        </w:rPr>
        <w:t>.</w:t>
      </w:r>
    </w:p>
    <w:p w:rsidR="00F1175D" w:rsidRPr="00B92869" w:rsidRDefault="00F1175D" w:rsidP="006B5F1D">
      <w:pPr>
        <w:pStyle w:val="Prrafodelista"/>
        <w:numPr>
          <w:ilvl w:val="0"/>
          <w:numId w:val="11"/>
        </w:numPr>
        <w:autoSpaceDE w:val="0"/>
        <w:autoSpaceDN w:val="0"/>
        <w:adjustRightInd w:val="0"/>
        <w:jc w:val="both"/>
        <w:rPr>
          <w:rFonts w:ascii="Arial" w:hAnsi="Arial" w:cs="Arial"/>
          <w:sz w:val="22"/>
          <w:szCs w:val="22"/>
        </w:rPr>
      </w:pPr>
      <w:r w:rsidRPr="00B92869">
        <w:rPr>
          <w:rFonts w:ascii="Arial" w:hAnsi="Arial" w:cs="Arial"/>
          <w:b/>
          <w:sz w:val="22"/>
          <w:szCs w:val="22"/>
        </w:rPr>
        <w:t xml:space="preserve">Procedimiento: </w:t>
      </w:r>
      <w:r w:rsidRPr="00B92869">
        <w:rPr>
          <w:rFonts w:ascii="Arial" w:hAnsi="Arial" w:cs="Arial"/>
          <w:sz w:val="22"/>
          <w:szCs w:val="22"/>
        </w:rPr>
        <w:t>esta columna se refiere al tratamiento que se le debe realizar a las series y subseries documentales.</w:t>
      </w:r>
    </w:p>
    <w:p w:rsidR="0081005E" w:rsidRDefault="0081005E" w:rsidP="006B5F1D">
      <w:pPr>
        <w:pStyle w:val="Prrafodelista"/>
        <w:autoSpaceDE w:val="0"/>
        <w:autoSpaceDN w:val="0"/>
        <w:adjustRightInd w:val="0"/>
        <w:ind w:left="1580"/>
        <w:jc w:val="both"/>
        <w:rPr>
          <w:rFonts w:ascii="Arial" w:hAnsi="Arial" w:cs="Arial"/>
          <w:sz w:val="22"/>
          <w:szCs w:val="22"/>
        </w:rPr>
      </w:pPr>
    </w:p>
    <w:p w:rsidR="00F1175D" w:rsidRPr="00B92869" w:rsidRDefault="00F1175D" w:rsidP="006B5F1D">
      <w:pPr>
        <w:pStyle w:val="Prrafodelista"/>
        <w:autoSpaceDE w:val="0"/>
        <w:autoSpaceDN w:val="0"/>
        <w:adjustRightInd w:val="0"/>
        <w:ind w:left="1580"/>
        <w:jc w:val="both"/>
        <w:rPr>
          <w:rFonts w:ascii="Arial" w:hAnsi="Arial" w:cs="Arial"/>
          <w:sz w:val="22"/>
          <w:szCs w:val="22"/>
        </w:rPr>
      </w:pPr>
      <w:r w:rsidRPr="00B92869">
        <w:rPr>
          <w:rFonts w:ascii="Arial" w:hAnsi="Arial" w:cs="Arial"/>
          <w:sz w:val="22"/>
          <w:szCs w:val="22"/>
        </w:rPr>
        <w:t>Ejemplo:</w:t>
      </w:r>
    </w:p>
    <w:p w:rsidR="006B5F1D" w:rsidRPr="00B92869" w:rsidRDefault="006B5F1D" w:rsidP="006B5F1D">
      <w:pPr>
        <w:pStyle w:val="Prrafodelista"/>
        <w:autoSpaceDE w:val="0"/>
        <w:autoSpaceDN w:val="0"/>
        <w:adjustRightInd w:val="0"/>
        <w:ind w:left="1580"/>
        <w:jc w:val="both"/>
        <w:rPr>
          <w:rFonts w:ascii="Arial" w:hAnsi="Arial" w:cs="Arial"/>
          <w:sz w:val="22"/>
          <w:szCs w:val="22"/>
        </w:rPr>
      </w:pPr>
    </w:p>
    <w:tbl>
      <w:tblPr>
        <w:tblStyle w:val="Tablaconcuadrcula"/>
        <w:tblW w:w="7441" w:type="dxa"/>
        <w:tblInd w:w="1580" w:type="dxa"/>
        <w:tblLook w:val="04A0" w:firstRow="1" w:lastRow="0" w:firstColumn="1" w:lastColumn="0" w:noHBand="0" w:noVBand="1"/>
      </w:tblPr>
      <w:tblGrid>
        <w:gridCol w:w="7441"/>
      </w:tblGrid>
      <w:tr w:rsidR="006B5F1D" w:rsidRPr="00B92869" w:rsidTr="006B54E0">
        <w:trPr>
          <w:trHeight w:val="193"/>
        </w:trPr>
        <w:tc>
          <w:tcPr>
            <w:tcW w:w="7441" w:type="dxa"/>
          </w:tcPr>
          <w:p w:rsidR="006B5F1D" w:rsidRPr="00B92869" w:rsidRDefault="006B5F1D" w:rsidP="00E42BE3">
            <w:pPr>
              <w:pStyle w:val="Prrafodelista"/>
              <w:autoSpaceDE w:val="0"/>
              <w:autoSpaceDN w:val="0"/>
              <w:adjustRightInd w:val="0"/>
              <w:ind w:left="0"/>
              <w:jc w:val="center"/>
              <w:rPr>
                <w:rFonts w:ascii="Arial" w:hAnsi="Arial" w:cs="Arial"/>
                <w:b/>
                <w:sz w:val="22"/>
                <w:szCs w:val="22"/>
              </w:rPr>
            </w:pPr>
            <w:r w:rsidRPr="00B92869">
              <w:rPr>
                <w:rFonts w:ascii="Arial" w:hAnsi="Arial" w:cs="Arial"/>
                <w:b/>
                <w:sz w:val="22"/>
                <w:szCs w:val="22"/>
              </w:rPr>
              <w:t>PROCEDIMIENTO</w:t>
            </w:r>
          </w:p>
        </w:tc>
      </w:tr>
      <w:tr w:rsidR="006B5F1D" w:rsidRPr="00B92869" w:rsidTr="006B54E0">
        <w:trPr>
          <w:trHeight w:val="1329"/>
        </w:trPr>
        <w:tc>
          <w:tcPr>
            <w:tcW w:w="7441" w:type="dxa"/>
          </w:tcPr>
          <w:p w:rsidR="006B5F1D" w:rsidRPr="00B92869" w:rsidRDefault="006B5F1D" w:rsidP="006B5F1D">
            <w:pPr>
              <w:autoSpaceDE w:val="0"/>
              <w:autoSpaceDN w:val="0"/>
              <w:adjustRightInd w:val="0"/>
              <w:jc w:val="both"/>
              <w:rPr>
                <w:rFonts w:ascii="Arial" w:hAnsi="Arial" w:cs="Arial"/>
              </w:rPr>
            </w:pPr>
            <w:r w:rsidRPr="00B92869">
              <w:rPr>
                <w:rFonts w:ascii="Arial" w:hAnsi="Arial" w:cs="Arial"/>
              </w:rPr>
              <w:t>Se debe  conservar un (1) año   en el Archivo de Gestión por ser instrumento que soporta el cumplimiento del Acuerdo  060 de 2000.</w:t>
            </w:r>
            <w:r w:rsidR="0081005E">
              <w:rPr>
                <w:rFonts w:ascii="Arial" w:hAnsi="Arial" w:cs="Arial"/>
              </w:rPr>
              <w:t xml:space="preserve"> </w:t>
            </w:r>
            <w:r w:rsidRPr="00B92869">
              <w:rPr>
                <w:rFonts w:ascii="Arial" w:hAnsi="Arial" w:cs="Arial"/>
              </w:rPr>
              <w:t>Se transferirá por cinco (5) años al Archivo Central, se microfilmaran o digitalizaran y se eliminara el soporte papel.</w:t>
            </w:r>
          </w:p>
          <w:p w:rsidR="006B5F1D" w:rsidRPr="00B92869" w:rsidRDefault="006B5F1D" w:rsidP="006B5F1D">
            <w:pPr>
              <w:pStyle w:val="Prrafodelista"/>
              <w:autoSpaceDE w:val="0"/>
              <w:autoSpaceDN w:val="0"/>
              <w:adjustRightInd w:val="0"/>
              <w:ind w:left="0"/>
              <w:jc w:val="both"/>
              <w:rPr>
                <w:rFonts w:ascii="Arial" w:hAnsi="Arial" w:cs="Arial"/>
                <w:sz w:val="22"/>
                <w:szCs w:val="22"/>
              </w:rPr>
            </w:pPr>
          </w:p>
        </w:tc>
      </w:tr>
    </w:tbl>
    <w:p w:rsidR="00A11FC2" w:rsidRPr="00B92869" w:rsidRDefault="00A11FC2" w:rsidP="006B5F1D">
      <w:pPr>
        <w:autoSpaceDE w:val="0"/>
        <w:autoSpaceDN w:val="0"/>
        <w:adjustRightInd w:val="0"/>
        <w:spacing w:after="0" w:line="240" w:lineRule="auto"/>
        <w:jc w:val="both"/>
        <w:rPr>
          <w:rFonts w:ascii="Arial" w:hAnsi="Arial" w:cs="Arial"/>
          <w:b/>
          <w:color w:val="000000"/>
        </w:rPr>
      </w:pPr>
    </w:p>
    <w:p w:rsidR="00127FD0" w:rsidRPr="00B92869" w:rsidRDefault="00127FD0" w:rsidP="006B5F1D">
      <w:pPr>
        <w:jc w:val="both"/>
        <w:rPr>
          <w:rFonts w:ascii="Arial" w:hAnsi="Arial" w:cs="Arial"/>
        </w:rPr>
      </w:pPr>
    </w:p>
    <w:sectPr w:rsidR="00127FD0" w:rsidRPr="00B9286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946" w:rsidRDefault="00041946" w:rsidP="0058453B">
      <w:pPr>
        <w:spacing w:after="0" w:line="240" w:lineRule="auto"/>
      </w:pPr>
      <w:r>
        <w:separator/>
      </w:r>
    </w:p>
  </w:endnote>
  <w:endnote w:type="continuationSeparator" w:id="0">
    <w:p w:rsidR="00041946" w:rsidRDefault="00041946" w:rsidP="0058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946" w:rsidRDefault="00041946" w:rsidP="0058453B">
      <w:pPr>
        <w:spacing w:after="0" w:line="240" w:lineRule="auto"/>
      </w:pPr>
      <w:r>
        <w:separator/>
      </w:r>
    </w:p>
  </w:footnote>
  <w:footnote w:type="continuationSeparator" w:id="0">
    <w:p w:rsidR="00041946" w:rsidRDefault="00041946" w:rsidP="00584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4035"/>
      <w:gridCol w:w="2745"/>
    </w:tblGrid>
    <w:tr w:rsidR="001B1761" w:rsidTr="005366D5">
      <w:trPr>
        <w:trHeight w:val="416"/>
      </w:trPr>
      <w:tc>
        <w:tcPr>
          <w:tcW w:w="2760" w:type="dxa"/>
          <w:vMerge w:val="restart"/>
        </w:tcPr>
        <w:p w:rsidR="001B1761" w:rsidRDefault="001B1761" w:rsidP="001B1761">
          <w:pPr>
            <w:pStyle w:val="Encabezado"/>
          </w:pPr>
          <w:r>
            <w:rPr>
              <w:noProof/>
              <w:lang w:val="es-CO" w:eastAsia="es-CO"/>
            </w:rPr>
            <w:drawing>
              <wp:anchor distT="0" distB="0" distL="114300" distR="114300" simplePos="0" relativeHeight="251659264" behindDoc="0" locked="0" layoutInCell="1" allowOverlap="1" wp14:anchorId="4B0EEB05" wp14:editId="165AF0CA">
                <wp:simplePos x="0" y="0"/>
                <wp:positionH relativeFrom="column">
                  <wp:posOffset>60325</wp:posOffset>
                </wp:positionH>
                <wp:positionV relativeFrom="paragraph">
                  <wp:posOffset>182245</wp:posOffset>
                </wp:positionV>
                <wp:extent cx="1514475" cy="457200"/>
                <wp:effectExtent l="0" t="0" r="9525" b="0"/>
                <wp:wrapSquare wrapText="bothSides"/>
                <wp:docPr id="1" name="Imagen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5" w:type="dxa"/>
          <w:vMerge w:val="restart"/>
        </w:tcPr>
        <w:p w:rsidR="001B1761" w:rsidRDefault="001B1761" w:rsidP="001B1761">
          <w:pPr>
            <w:pStyle w:val="Encabezado"/>
            <w:jc w:val="center"/>
          </w:pPr>
        </w:p>
        <w:p w:rsidR="001B1761" w:rsidRPr="005366D5" w:rsidRDefault="001B1761" w:rsidP="001B1761">
          <w:pPr>
            <w:pStyle w:val="Encabezado"/>
            <w:jc w:val="center"/>
            <w:rPr>
              <w:b/>
            </w:rPr>
          </w:pPr>
          <w:r w:rsidRPr="005366D5">
            <w:rPr>
              <w:b/>
            </w:rPr>
            <w:t>INSTRUCTIVO TABLAS DE RETENCION DOCUMENTAL</w:t>
          </w:r>
        </w:p>
      </w:tc>
      <w:tc>
        <w:tcPr>
          <w:tcW w:w="2745" w:type="dxa"/>
        </w:tcPr>
        <w:p w:rsidR="001B1761" w:rsidRDefault="001B1761" w:rsidP="001B1761">
          <w:pPr>
            <w:pStyle w:val="Encabezado"/>
          </w:pPr>
          <w:r w:rsidRPr="005366D5">
            <w:rPr>
              <w:b/>
            </w:rPr>
            <w:t>CODIGO</w:t>
          </w:r>
          <w:r>
            <w:t>:</w:t>
          </w:r>
          <w:r w:rsidR="005366D5">
            <w:t xml:space="preserve"> INT-DIGD-02</w:t>
          </w:r>
        </w:p>
      </w:tc>
    </w:tr>
    <w:tr w:rsidR="001B1761" w:rsidTr="001B1761">
      <w:trPr>
        <w:trHeight w:val="330"/>
      </w:trPr>
      <w:tc>
        <w:tcPr>
          <w:tcW w:w="2760" w:type="dxa"/>
          <w:vMerge/>
        </w:tcPr>
        <w:p w:rsidR="001B1761" w:rsidRDefault="001B1761" w:rsidP="001B1761">
          <w:pPr>
            <w:pStyle w:val="Encabezado"/>
          </w:pPr>
        </w:p>
      </w:tc>
      <w:tc>
        <w:tcPr>
          <w:tcW w:w="4035" w:type="dxa"/>
          <w:vMerge/>
        </w:tcPr>
        <w:p w:rsidR="001B1761" w:rsidRDefault="001B1761" w:rsidP="001B1761">
          <w:pPr>
            <w:pStyle w:val="Encabezado"/>
          </w:pPr>
        </w:p>
      </w:tc>
      <w:tc>
        <w:tcPr>
          <w:tcW w:w="2745" w:type="dxa"/>
        </w:tcPr>
        <w:p w:rsidR="001B1761" w:rsidRPr="005366D5" w:rsidRDefault="00AA4D60" w:rsidP="001B1761">
          <w:pPr>
            <w:pStyle w:val="Encabezado"/>
            <w:rPr>
              <w:b/>
            </w:rPr>
          </w:pPr>
          <w:r w:rsidRPr="005366D5">
            <w:rPr>
              <w:b/>
            </w:rPr>
            <w:t>VERSION</w:t>
          </w:r>
          <w:r w:rsidR="005366D5" w:rsidRPr="005366D5">
            <w:rPr>
              <w:b/>
            </w:rPr>
            <w:t>:</w:t>
          </w:r>
          <w:r w:rsidR="005366D5">
            <w:rPr>
              <w:b/>
            </w:rPr>
            <w:t xml:space="preserve">        </w:t>
          </w:r>
          <w:r w:rsidR="005366D5" w:rsidRPr="005366D5">
            <w:rPr>
              <w:b/>
            </w:rPr>
            <w:t xml:space="preserve"> </w:t>
          </w:r>
          <w:r w:rsidR="005366D5" w:rsidRPr="005366D5">
            <w:t>0</w:t>
          </w:r>
        </w:p>
      </w:tc>
    </w:tr>
    <w:tr w:rsidR="001B1761" w:rsidTr="001B1761">
      <w:trPr>
        <w:trHeight w:val="255"/>
      </w:trPr>
      <w:tc>
        <w:tcPr>
          <w:tcW w:w="2760" w:type="dxa"/>
          <w:vMerge/>
        </w:tcPr>
        <w:p w:rsidR="001B1761" w:rsidRDefault="001B1761" w:rsidP="001B1761">
          <w:pPr>
            <w:pStyle w:val="Encabezado"/>
          </w:pPr>
        </w:p>
      </w:tc>
      <w:tc>
        <w:tcPr>
          <w:tcW w:w="4035" w:type="dxa"/>
          <w:vMerge/>
        </w:tcPr>
        <w:p w:rsidR="001B1761" w:rsidRDefault="001B1761" w:rsidP="001B1761">
          <w:pPr>
            <w:pStyle w:val="Encabezado"/>
          </w:pPr>
        </w:p>
      </w:tc>
      <w:tc>
        <w:tcPr>
          <w:tcW w:w="2745" w:type="dxa"/>
          <w:tcBorders>
            <w:bottom w:val="single" w:sz="4" w:space="0" w:color="auto"/>
          </w:tcBorders>
        </w:tcPr>
        <w:p w:rsidR="001B1761" w:rsidRDefault="005366D5" w:rsidP="001B1761">
          <w:pPr>
            <w:pStyle w:val="Encabezado"/>
          </w:pPr>
          <w:r w:rsidRPr="005366D5">
            <w:rPr>
              <w:b/>
            </w:rPr>
            <w:t>FECHA:</w:t>
          </w:r>
          <w:r>
            <w:t xml:space="preserve"> </w:t>
          </w:r>
          <w:r w:rsidRPr="005366D5">
            <w:rPr>
              <w:sz w:val="20"/>
              <w:szCs w:val="20"/>
            </w:rPr>
            <w:t>15 DE FEBRERO DE 2018</w:t>
          </w:r>
        </w:p>
      </w:tc>
    </w:tr>
  </w:tbl>
  <w:p w:rsidR="001B1761" w:rsidRDefault="001B17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765"/>
    <w:multiLevelType w:val="hybridMultilevel"/>
    <w:tmpl w:val="60C26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C86DA9"/>
    <w:multiLevelType w:val="hybridMultilevel"/>
    <w:tmpl w:val="2D40524C"/>
    <w:lvl w:ilvl="0" w:tplc="240A000D">
      <w:start w:val="1"/>
      <w:numFmt w:val="bullet"/>
      <w:lvlText w:val=""/>
      <w:lvlJc w:val="left"/>
      <w:pPr>
        <w:ind w:left="1580" w:hanging="360"/>
      </w:pPr>
      <w:rPr>
        <w:rFonts w:ascii="Wingdings" w:hAnsi="Wingdings" w:hint="default"/>
      </w:rPr>
    </w:lvl>
    <w:lvl w:ilvl="1" w:tplc="240A0003" w:tentative="1">
      <w:start w:val="1"/>
      <w:numFmt w:val="bullet"/>
      <w:lvlText w:val="o"/>
      <w:lvlJc w:val="left"/>
      <w:pPr>
        <w:ind w:left="2300" w:hanging="360"/>
      </w:pPr>
      <w:rPr>
        <w:rFonts w:ascii="Courier New" w:hAnsi="Courier New" w:cs="Courier New" w:hint="default"/>
      </w:rPr>
    </w:lvl>
    <w:lvl w:ilvl="2" w:tplc="240A0005" w:tentative="1">
      <w:start w:val="1"/>
      <w:numFmt w:val="bullet"/>
      <w:lvlText w:val=""/>
      <w:lvlJc w:val="left"/>
      <w:pPr>
        <w:ind w:left="3020" w:hanging="360"/>
      </w:pPr>
      <w:rPr>
        <w:rFonts w:ascii="Wingdings" w:hAnsi="Wingdings" w:hint="default"/>
      </w:rPr>
    </w:lvl>
    <w:lvl w:ilvl="3" w:tplc="240A0001" w:tentative="1">
      <w:start w:val="1"/>
      <w:numFmt w:val="bullet"/>
      <w:lvlText w:val=""/>
      <w:lvlJc w:val="left"/>
      <w:pPr>
        <w:ind w:left="3740" w:hanging="360"/>
      </w:pPr>
      <w:rPr>
        <w:rFonts w:ascii="Symbol" w:hAnsi="Symbol" w:hint="default"/>
      </w:rPr>
    </w:lvl>
    <w:lvl w:ilvl="4" w:tplc="240A0003" w:tentative="1">
      <w:start w:val="1"/>
      <w:numFmt w:val="bullet"/>
      <w:lvlText w:val="o"/>
      <w:lvlJc w:val="left"/>
      <w:pPr>
        <w:ind w:left="4460" w:hanging="360"/>
      </w:pPr>
      <w:rPr>
        <w:rFonts w:ascii="Courier New" w:hAnsi="Courier New" w:cs="Courier New" w:hint="default"/>
      </w:rPr>
    </w:lvl>
    <w:lvl w:ilvl="5" w:tplc="240A0005" w:tentative="1">
      <w:start w:val="1"/>
      <w:numFmt w:val="bullet"/>
      <w:lvlText w:val=""/>
      <w:lvlJc w:val="left"/>
      <w:pPr>
        <w:ind w:left="5180" w:hanging="360"/>
      </w:pPr>
      <w:rPr>
        <w:rFonts w:ascii="Wingdings" w:hAnsi="Wingdings" w:hint="default"/>
      </w:rPr>
    </w:lvl>
    <w:lvl w:ilvl="6" w:tplc="240A0001" w:tentative="1">
      <w:start w:val="1"/>
      <w:numFmt w:val="bullet"/>
      <w:lvlText w:val=""/>
      <w:lvlJc w:val="left"/>
      <w:pPr>
        <w:ind w:left="5900" w:hanging="360"/>
      </w:pPr>
      <w:rPr>
        <w:rFonts w:ascii="Symbol" w:hAnsi="Symbol" w:hint="default"/>
      </w:rPr>
    </w:lvl>
    <w:lvl w:ilvl="7" w:tplc="240A0003" w:tentative="1">
      <w:start w:val="1"/>
      <w:numFmt w:val="bullet"/>
      <w:lvlText w:val="o"/>
      <w:lvlJc w:val="left"/>
      <w:pPr>
        <w:ind w:left="6620" w:hanging="360"/>
      </w:pPr>
      <w:rPr>
        <w:rFonts w:ascii="Courier New" w:hAnsi="Courier New" w:cs="Courier New" w:hint="default"/>
      </w:rPr>
    </w:lvl>
    <w:lvl w:ilvl="8" w:tplc="240A0005" w:tentative="1">
      <w:start w:val="1"/>
      <w:numFmt w:val="bullet"/>
      <w:lvlText w:val=""/>
      <w:lvlJc w:val="left"/>
      <w:pPr>
        <w:ind w:left="7340" w:hanging="360"/>
      </w:pPr>
      <w:rPr>
        <w:rFonts w:ascii="Wingdings" w:hAnsi="Wingdings" w:hint="default"/>
      </w:rPr>
    </w:lvl>
  </w:abstractNum>
  <w:abstractNum w:abstractNumId="2" w15:restartNumberingAfterBreak="0">
    <w:nsid w:val="20632E2E"/>
    <w:multiLevelType w:val="hybridMultilevel"/>
    <w:tmpl w:val="90847DF8"/>
    <w:lvl w:ilvl="0" w:tplc="240A000D">
      <w:start w:val="1"/>
      <w:numFmt w:val="bullet"/>
      <w:lvlText w:val=""/>
      <w:lvlJc w:val="left"/>
      <w:pPr>
        <w:ind w:left="2179" w:hanging="360"/>
      </w:pPr>
      <w:rPr>
        <w:rFonts w:ascii="Wingdings" w:hAnsi="Wingdings" w:hint="default"/>
      </w:rPr>
    </w:lvl>
    <w:lvl w:ilvl="1" w:tplc="240A0003" w:tentative="1">
      <w:start w:val="1"/>
      <w:numFmt w:val="bullet"/>
      <w:lvlText w:val="o"/>
      <w:lvlJc w:val="left"/>
      <w:pPr>
        <w:ind w:left="2899" w:hanging="360"/>
      </w:pPr>
      <w:rPr>
        <w:rFonts w:ascii="Courier New" w:hAnsi="Courier New" w:cs="Courier New" w:hint="default"/>
      </w:rPr>
    </w:lvl>
    <w:lvl w:ilvl="2" w:tplc="240A0005" w:tentative="1">
      <w:start w:val="1"/>
      <w:numFmt w:val="bullet"/>
      <w:lvlText w:val=""/>
      <w:lvlJc w:val="left"/>
      <w:pPr>
        <w:ind w:left="3619" w:hanging="360"/>
      </w:pPr>
      <w:rPr>
        <w:rFonts w:ascii="Wingdings" w:hAnsi="Wingdings" w:hint="default"/>
      </w:rPr>
    </w:lvl>
    <w:lvl w:ilvl="3" w:tplc="240A0001" w:tentative="1">
      <w:start w:val="1"/>
      <w:numFmt w:val="bullet"/>
      <w:lvlText w:val=""/>
      <w:lvlJc w:val="left"/>
      <w:pPr>
        <w:ind w:left="4339" w:hanging="360"/>
      </w:pPr>
      <w:rPr>
        <w:rFonts w:ascii="Symbol" w:hAnsi="Symbol" w:hint="default"/>
      </w:rPr>
    </w:lvl>
    <w:lvl w:ilvl="4" w:tplc="240A0003" w:tentative="1">
      <w:start w:val="1"/>
      <w:numFmt w:val="bullet"/>
      <w:lvlText w:val="o"/>
      <w:lvlJc w:val="left"/>
      <w:pPr>
        <w:ind w:left="5059" w:hanging="360"/>
      </w:pPr>
      <w:rPr>
        <w:rFonts w:ascii="Courier New" w:hAnsi="Courier New" w:cs="Courier New" w:hint="default"/>
      </w:rPr>
    </w:lvl>
    <w:lvl w:ilvl="5" w:tplc="240A0005" w:tentative="1">
      <w:start w:val="1"/>
      <w:numFmt w:val="bullet"/>
      <w:lvlText w:val=""/>
      <w:lvlJc w:val="left"/>
      <w:pPr>
        <w:ind w:left="5779" w:hanging="360"/>
      </w:pPr>
      <w:rPr>
        <w:rFonts w:ascii="Wingdings" w:hAnsi="Wingdings" w:hint="default"/>
      </w:rPr>
    </w:lvl>
    <w:lvl w:ilvl="6" w:tplc="240A0001" w:tentative="1">
      <w:start w:val="1"/>
      <w:numFmt w:val="bullet"/>
      <w:lvlText w:val=""/>
      <w:lvlJc w:val="left"/>
      <w:pPr>
        <w:ind w:left="6499" w:hanging="360"/>
      </w:pPr>
      <w:rPr>
        <w:rFonts w:ascii="Symbol" w:hAnsi="Symbol" w:hint="default"/>
      </w:rPr>
    </w:lvl>
    <w:lvl w:ilvl="7" w:tplc="240A0003" w:tentative="1">
      <w:start w:val="1"/>
      <w:numFmt w:val="bullet"/>
      <w:lvlText w:val="o"/>
      <w:lvlJc w:val="left"/>
      <w:pPr>
        <w:ind w:left="7219" w:hanging="360"/>
      </w:pPr>
      <w:rPr>
        <w:rFonts w:ascii="Courier New" w:hAnsi="Courier New" w:cs="Courier New" w:hint="default"/>
      </w:rPr>
    </w:lvl>
    <w:lvl w:ilvl="8" w:tplc="240A0005" w:tentative="1">
      <w:start w:val="1"/>
      <w:numFmt w:val="bullet"/>
      <w:lvlText w:val=""/>
      <w:lvlJc w:val="left"/>
      <w:pPr>
        <w:ind w:left="7939" w:hanging="360"/>
      </w:pPr>
      <w:rPr>
        <w:rFonts w:ascii="Wingdings" w:hAnsi="Wingdings" w:hint="default"/>
      </w:rPr>
    </w:lvl>
  </w:abstractNum>
  <w:abstractNum w:abstractNumId="3" w15:restartNumberingAfterBreak="0">
    <w:nsid w:val="280335AD"/>
    <w:multiLevelType w:val="hybridMultilevel"/>
    <w:tmpl w:val="0E30B1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8B51A4"/>
    <w:multiLevelType w:val="hybridMultilevel"/>
    <w:tmpl w:val="AD4CB2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FA1945"/>
    <w:multiLevelType w:val="hybridMultilevel"/>
    <w:tmpl w:val="4C7A79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CD17D1"/>
    <w:multiLevelType w:val="hybridMultilevel"/>
    <w:tmpl w:val="7F4CE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4C116B"/>
    <w:multiLevelType w:val="hybridMultilevel"/>
    <w:tmpl w:val="A5FEA74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566D5882"/>
    <w:multiLevelType w:val="hybridMultilevel"/>
    <w:tmpl w:val="33081B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65472BE0"/>
    <w:multiLevelType w:val="hybridMultilevel"/>
    <w:tmpl w:val="DB98F3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2F0282"/>
    <w:multiLevelType w:val="hybridMultilevel"/>
    <w:tmpl w:val="CC7EA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0"/>
  </w:num>
  <w:num w:numId="5">
    <w:abstractNumId w:val="10"/>
  </w:num>
  <w:num w:numId="6">
    <w:abstractNumId w:val="7"/>
  </w:num>
  <w:num w:numId="7">
    <w:abstractNumId w:val="9"/>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3B"/>
    <w:rsid w:val="00041946"/>
    <w:rsid w:val="000765AD"/>
    <w:rsid w:val="00127FD0"/>
    <w:rsid w:val="001B1761"/>
    <w:rsid w:val="001F22DD"/>
    <w:rsid w:val="00227E92"/>
    <w:rsid w:val="00276D18"/>
    <w:rsid w:val="002A1EA5"/>
    <w:rsid w:val="0035184E"/>
    <w:rsid w:val="00356F47"/>
    <w:rsid w:val="00380ACA"/>
    <w:rsid w:val="003A7E5D"/>
    <w:rsid w:val="004E1FC4"/>
    <w:rsid w:val="00511BE6"/>
    <w:rsid w:val="005366D5"/>
    <w:rsid w:val="0058453B"/>
    <w:rsid w:val="006B54E0"/>
    <w:rsid w:val="006B5F1D"/>
    <w:rsid w:val="0081005E"/>
    <w:rsid w:val="00A11FC2"/>
    <w:rsid w:val="00AA4D60"/>
    <w:rsid w:val="00AE3AE6"/>
    <w:rsid w:val="00B21A24"/>
    <w:rsid w:val="00B61A66"/>
    <w:rsid w:val="00B9061E"/>
    <w:rsid w:val="00B92869"/>
    <w:rsid w:val="00D73D39"/>
    <w:rsid w:val="00E42BE3"/>
    <w:rsid w:val="00F11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9DF1"/>
  <w15:docId w15:val="{D0CCC872-29C7-4DE8-9E3B-35ECA53F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3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8453B"/>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58453B"/>
    <w:pPr>
      <w:spacing w:after="0" w:line="240" w:lineRule="auto"/>
      <w:ind w:left="720"/>
      <w:contextualSpacing/>
    </w:pPr>
    <w:rPr>
      <w:rFonts w:ascii="Times New Roman" w:eastAsia="SimSun" w:hAnsi="Times New Roman" w:cs="Times New Roman"/>
      <w:sz w:val="24"/>
      <w:szCs w:val="24"/>
      <w:lang w:val="es-CO" w:eastAsia="zh-CN"/>
    </w:rPr>
  </w:style>
  <w:style w:type="paragraph" w:styleId="Encabezado">
    <w:name w:val="header"/>
    <w:basedOn w:val="Normal"/>
    <w:link w:val="EncabezadoCar"/>
    <w:unhideWhenUsed/>
    <w:rsid w:val="0058453B"/>
    <w:pPr>
      <w:tabs>
        <w:tab w:val="center" w:pos="4419"/>
        <w:tab w:val="right" w:pos="8838"/>
      </w:tabs>
      <w:spacing w:after="0" w:line="240" w:lineRule="auto"/>
    </w:pPr>
  </w:style>
  <w:style w:type="character" w:customStyle="1" w:styleId="EncabezadoCar">
    <w:name w:val="Encabezado Car"/>
    <w:basedOn w:val="Fuentedeprrafopredeter"/>
    <w:link w:val="Encabezado"/>
    <w:rsid w:val="0058453B"/>
    <w:rPr>
      <w:lang w:val="es-ES"/>
    </w:rPr>
  </w:style>
  <w:style w:type="paragraph" w:styleId="Piedepgina">
    <w:name w:val="footer"/>
    <w:basedOn w:val="Normal"/>
    <w:link w:val="PiedepginaCar"/>
    <w:uiPriority w:val="99"/>
    <w:unhideWhenUsed/>
    <w:rsid w:val="00584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53B"/>
    <w:rPr>
      <w:lang w:val="es-ES"/>
    </w:rPr>
  </w:style>
  <w:style w:type="paragraph" w:styleId="Sinespaciado">
    <w:name w:val="No Spacing"/>
    <w:uiPriority w:val="1"/>
    <w:qFormat/>
    <w:rsid w:val="00A11FC2"/>
    <w:pPr>
      <w:spacing w:after="0" w:line="240" w:lineRule="auto"/>
    </w:pPr>
    <w:rPr>
      <w:rFonts w:ascii="Calibri" w:eastAsia="Calibri" w:hAnsi="Calibri" w:cs="Times New Roman"/>
      <w:lang w:val="es-ES_tradnl"/>
    </w:rPr>
  </w:style>
  <w:style w:type="table" w:styleId="Tablaconcuadrcula">
    <w:name w:val="Table Grid"/>
    <w:basedOn w:val="Tablanormal"/>
    <w:uiPriority w:val="59"/>
    <w:rsid w:val="0027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4383</Words>
  <Characters>24110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 CDC</dc:creator>
  <cp:lastModifiedBy>camara3</cp:lastModifiedBy>
  <cp:revision>7</cp:revision>
  <dcterms:created xsi:type="dcterms:W3CDTF">2018-02-15T17:12:00Z</dcterms:created>
  <dcterms:modified xsi:type="dcterms:W3CDTF">2019-04-08T19:34:00Z</dcterms:modified>
</cp:coreProperties>
</file>